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B4" w:rsidRDefault="002E26B4" w:rsidP="002E26B4">
      <w:pPr>
        <w:widowControl/>
        <w:spacing w:before="75" w:after="75" w:line="420" w:lineRule="atLeast"/>
        <w:ind w:firstLine="480"/>
        <w:rPr>
          <w:rFonts w:ascii="仿宋" w:eastAsia="仿宋" w:hAnsi="仿宋" w:cs="宋体" w:hint="eastAsia"/>
          <w:bCs/>
          <w:color w:val="000000"/>
          <w:kern w:val="0"/>
          <w:sz w:val="32"/>
          <w:szCs w:val="32"/>
        </w:rPr>
      </w:pPr>
    </w:p>
    <w:p w:rsidR="002E26B4" w:rsidRDefault="002E26B4" w:rsidP="002E26B4">
      <w:pPr>
        <w:widowControl/>
        <w:spacing w:before="75" w:after="75" w:line="420" w:lineRule="atLeast"/>
        <w:ind w:firstLine="480"/>
        <w:rPr>
          <w:rFonts w:ascii="仿宋" w:eastAsia="仿宋" w:hAnsi="仿宋" w:cs="宋体" w:hint="eastAsia"/>
          <w:bCs/>
          <w:color w:val="000000"/>
          <w:kern w:val="0"/>
          <w:sz w:val="32"/>
          <w:szCs w:val="32"/>
        </w:rPr>
      </w:pPr>
    </w:p>
    <w:p w:rsidR="002E26B4" w:rsidRDefault="002E26B4" w:rsidP="002E26B4">
      <w:pPr>
        <w:widowControl/>
        <w:spacing w:before="75" w:after="75" w:line="420" w:lineRule="atLeast"/>
        <w:ind w:firstLine="480"/>
        <w:rPr>
          <w:rFonts w:ascii="仿宋" w:eastAsia="仿宋" w:hAnsi="仿宋" w:cs="宋体" w:hint="eastAsia"/>
          <w:bCs/>
          <w:color w:val="000000"/>
          <w:kern w:val="0"/>
          <w:sz w:val="32"/>
          <w:szCs w:val="32"/>
        </w:rPr>
      </w:pPr>
    </w:p>
    <w:p w:rsidR="00423D61" w:rsidRPr="002E26B4" w:rsidRDefault="00423D61" w:rsidP="002E26B4">
      <w:pPr>
        <w:widowControl/>
        <w:spacing w:before="75" w:after="75" w:line="420" w:lineRule="atLeast"/>
        <w:ind w:firstLine="480"/>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w:t>
      </w:r>
      <w:r w:rsidRPr="00423D61">
        <w:rPr>
          <w:rFonts w:ascii="仿宋" w:eastAsia="仿宋" w:hAnsi="仿宋" w:cs="宋体" w:hint="eastAsia"/>
          <w:bCs/>
          <w:color w:val="000000"/>
          <w:kern w:val="0"/>
          <w:sz w:val="32"/>
          <w:szCs w:val="32"/>
        </w:rPr>
        <w:t>办理结果：B</w:t>
      </w:r>
    </w:p>
    <w:p w:rsidR="00906A3F" w:rsidRPr="00906A3F" w:rsidRDefault="00906A3F" w:rsidP="00906A3F">
      <w:pPr>
        <w:widowControl/>
        <w:spacing w:before="75" w:after="75" w:line="420" w:lineRule="atLeast"/>
        <w:ind w:firstLine="480"/>
        <w:jc w:val="center"/>
        <w:rPr>
          <w:rFonts w:asciiTheme="majorEastAsia" w:eastAsiaTheme="majorEastAsia" w:hAnsiTheme="majorEastAsia" w:cs="宋体"/>
          <w:color w:val="000000"/>
          <w:kern w:val="0"/>
          <w:sz w:val="44"/>
          <w:szCs w:val="44"/>
        </w:rPr>
      </w:pPr>
      <w:r w:rsidRPr="00906A3F">
        <w:rPr>
          <w:rFonts w:asciiTheme="majorEastAsia" w:eastAsiaTheme="majorEastAsia" w:hAnsiTheme="majorEastAsia" w:cs="宋体" w:hint="eastAsia"/>
          <w:bCs/>
          <w:color w:val="000000"/>
          <w:kern w:val="0"/>
          <w:sz w:val="44"/>
          <w:szCs w:val="44"/>
        </w:rPr>
        <w:t>兴安职业技术</w:t>
      </w:r>
      <w:proofErr w:type="gramStart"/>
      <w:r w:rsidRPr="00906A3F">
        <w:rPr>
          <w:rFonts w:asciiTheme="majorEastAsia" w:eastAsiaTheme="majorEastAsia" w:hAnsiTheme="majorEastAsia" w:cs="宋体" w:hint="eastAsia"/>
          <w:bCs/>
          <w:color w:val="000000"/>
          <w:kern w:val="0"/>
          <w:sz w:val="44"/>
          <w:szCs w:val="44"/>
        </w:rPr>
        <w:t>学院对盟政协</w:t>
      </w:r>
      <w:proofErr w:type="gramEnd"/>
    </w:p>
    <w:p w:rsidR="00906A3F" w:rsidRPr="00906A3F" w:rsidRDefault="00906A3F" w:rsidP="00906A3F">
      <w:pPr>
        <w:widowControl/>
        <w:spacing w:before="75" w:after="75" w:line="420" w:lineRule="atLeast"/>
        <w:ind w:firstLine="480"/>
        <w:jc w:val="center"/>
        <w:rPr>
          <w:rFonts w:asciiTheme="majorEastAsia" w:eastAsiaTheme="majorEastAsia" w:hAnsiTheme="majorEastAsia" w:cs="宋体"/>
          <w:color w:val="000000"/>
          <w:kern w:val="0"/>
          <w:sz w:val="44"/>
          <w:szCs w:val="44"/>
        </w:rPr>
      </w:pPr>
      <w:r w:rsidRPr="00906A3F">
        <w:rPr>
          <w:rFonts w:asciiTheme="majorEastAsia" w:eastAsiaTheme="majorEastAsia" w:hAnsiTheme="majorEastAsia" w:cs="宋体" w:hint="eastAsia"/>
          <w:bCs/>
          <w:color w:val="000000"/>
          <w:kern w:val="0"/>
          <w:sz w:val="44"/>
          <w:szCs w:val="44"/>
        </w:rPr>
        <w:t>第十届一次会议第0163号提案的答复</w:t>
      </w:r>
    </w:p>
    <w:p w:rsidR="00FC0EE2" w:rsidRDefault="00FC0EE2" w:rsidP="00906A3F">
      <w:pPr>
        <w:widowControl/>
        <w:spacing w:before="75" w:after="75" w:line="42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roofErr w:type="gramStart"/>
      <w:r w:rsidRPr="00FC0EE2">
        <w:rPr>
          <w:rFonts w:ascii="仿宋" w:eastAsia="仿宋" w:hAnsi="仿宋" w:cs="宋体" w:hint="eastAsia"/>
          <w:color w:val="000000"/>
          <w:kern w:val="0"/>
          <w:sz w:val="32"/>
          <w:szCs w:val="32"/>
        </w:rPr>
        <w:t>兴职院</w:t>
      </w:r>
      <w:proofErr w:type="gramEnd"/>
      <w:r w:rsidRPr="00FC0EE2">
        <w:rPr>
          <w:rFonts w:ascii="仿宋" w:eastAsia="仿宋" w:hAnsi="仿宋" w:cs="宋体" w:hint="eastAsia"/>
          <w:color w:val="000000"/>
          <w:kern w:val="0"/>
          <w:sz w:val="32"/>
          <w:szCs w:val="32"/>
        </w:rPr>
        <w:t>提案函〔2022〕</w:t>
      </w:r>
      <w:r>
        <w:rPr>
          <w:rFonts w:ascii="仿宋" w:eastAsia="仿宋" w:hAnsi="仿宋" w:cs="宋体" w:hint="eastAsia"/>
          <w:color w:val="000000"/>
          <w:kern w:val="0"/>
          <w:sz w:val="32"/>
          <w:szCs w:val="32"/>
        </w:rPr>
        <w:t xml:space="preserve"> 5</w:t>
      </w:r>
      <w:r w:rsidRPr="00FC0EE2">
        <w:rPr>
          <w:rFonts w:ascii="仿宋" w:eastAsia="仿宋" w:hAnsi="仿宋" w:cs="宋体" w:hint="eastAsia"/>
          <w:color w:val="000000"/>
          <w:kern w:val="0"/>
          <w:sz w:val="32"/>
          <w:szCs w:val="32"/>
        </w:rPr>
        <w:t>号</w:t>
      </w:r>
    </w:p>
    <w:p w:rsidR="00906A3F" w:rsidRPr="00906A3F" w:rsidRDefault="00906A3F" w:rsidP="00906A3F">
      <w:pPr>
        <w:widowControl/>
        <w:spacing w:before="75" w:after="75" w:line="420" w:lineRule="atLeast"/>
        <w:jc w:val="left"/>
        <w:rPr>
          <w:rFonts w:asciiTheme="majorEastAsia" w:eastAsiaTheme="majorEastAsia" w:hAnsiTheme="majorEastAsia" w:cs="宋体"/>
          <w:color w:val="000000"/>
          <w:kern w:val="0"/>
          <w:sz w:val="44"/>
          <w:szCs w:val="44"/>
        </w:rPr>
      </w:pPr>
      <w:r w:rsidRPr="00906A3F">
        <w:rPr>
          <w:rFonts w:ascii="仿宋" w:eastAsia="仿宋" w:hAnsi="仿宋" w:cs="宋体" w:hint="eastAsia"/>
          <w:color w:val="000000"/>
          <w:kern w:val="0"/>
          <w:sz w:val="32"/>
          <w:szCs w:val="32"/>
        </w:rPr>
        <w:t>孟晓旭委员：</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您提出的《关于进一步加大力度培养本土养老护理人才，提升我盟养老服务产业保障能力的提案》收悉，现答复如下：</w:t>
      </w:r>
    </w:p>
    <w:p w:rsidR="00906A3F" w:rsidRPr="00906A3F" w:rsidRDefault="00906A3F" w:rsidP="00906A3F">
      <w:pPr>
        <w:widowControl/>
        <w:spacing w:before="75" w:after="75" w:line="420" w:lineRule="atLeast"/>
        <w:ind w:firstLine="480"/>
        <w:jc w:val="left"/>
        <w:rPr>
          <w:rFonts w:ascii="黑体" w:eastAsia="黑体" w:hAnsi="黑体" w:cs="宋体"/>
          <w:color w:val="000000"/>
          <w:kern w:val="0"/>
          <w:sz w:val="32"/>
          <w:szCs w:val="32"/>
        </w:rPr>
      </w:pPr>
      <w:r w:rsidRPr="00906A3F">
        <w:rPr>
          <w:rFonts w:ascii="黑体" w:eastAsia="黑体" w:hAnsi="黑体" w:cs="宋体" w:hint="eastAsia"/>
          <w:color w:val="000000"/>
          <w:kern w:val="0"/>
          <w:sz w:val="32"/>
          <w:szCs w:val="32"/>
        </w:rPr>
        <w:t>一、学院领导高度重视，积极组织提案办理落实工作</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学院党委非常重视提案办理工作，成立了由党委书记刘文山任组长，副书记云鹰，党委委员、副院长高爱军任副组长的领导机构。学院提案办理工作领导小组按照《关于成立人大议案和政协提案办理工作领导小组的通知》（</w:t>
      </w:r>
      <w:proofErr w:type="gramStart"/>
      <w:r w:rsidRPr="00906A3F">
        <w:rPr>
          <w:rFonts w:ascii="仿宋" w:eastAsia="仿宋" w:hAnsi="仿宋" w:cs="宋体" w:hint="eastAsia"/>
          <w:color w:val="000000"/>
          <w:kern w:val="0"/>
          <w:sz w:val="32"/>
          <w:szCs w:val="32"/>
        </w:rPr>
        <w:t>兴职党字</w:t>
      </w:r>
      <w:proofErr w:type="gramEnd"/>
      <w:r w:rsidRPr="00906A3F">
        <w:rPr>
          <w:rFonts w:ascii="仿宋" w:eastAsia="仿宋" w:hAnsi="仿宋" w:cs="宋体" w:hint="eastAsia"/>
          <w:color w:val="000000"/>
          <w:kern w:val="0"/>
          <w:sz w:val="32"/>
          <w:szCs w:val="32"/>
        </w:rPr>
        <w:t>〔2020〕39号）文件积极落实办理工作。</w:t>
      </w:r>
    </w:p>
    <w:p w:rsidR="00906A3F" w:rsidRPr="00906A3F" w:rsidRDefault="00906A3F" w:rsidP="00906A3F">
      <w:pPr>
        <w:widowControl/>
        <w:spacing w:before="75" w:after="75" w:line="420" w:lineRule="atLeast"/>
        <w:ind w:firstLine="480"/>
        <w:jc w:val="left"/>
        <w:rPr>
          <w:rFonts w:ascii="黑体" w:eastAsia="黑体" w:hAnsi="黑体" w:cs="宋体"/>
          <w:color w:val="000000"/>
          <w:kern w:val="0"/>
          <w:sz w:val="32"/>
          <w:szCs w:val="32"/>
        </w:rPr>
      </w:pPr>
      <w:r w:rsidRPr="00906A3F">
        <w:rPr>
          <w:rFonts w:ascii="黑体" w:eastAsia="黑体" w:hAnsi="黑体" w:cs="宋体" w:hint="eastAsia"/>
          <w:color w:val="000000"/>
          <w:kern w:val="0"/>
          <w:sz w:val="32"/>
          <w:szCs w:val="32"/>
        </w:rPr>
        <w:t>二、具体落实情况</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首先，学院提案办理工作领导小组确定了医学健康系为提案办理落实责任部门。随后医学健康系为更好落实提案办理工作，专门成立调研组，</w:t>
      </w:r>
      <w:proofErr w:type="gramStart"/>
      <w:r w:rsidRPr="00906A3F">
        <w:rPr>
          <w:rFonts w:ascii="仿宋" w:eastAsia="仿宋" w:hAnsi="仿宋" w:cs="宋体" w:hint="eastAsia"/>
          <w:color w:val="000000"/>
          <w:kern w:val="0"/>
          <w:sz w:val="32"/>
          <w:szCs w:val="32"/>
        </w:rPr>
        <w:t>深入兴</w:t>
      </w:r>
      <w:proofErr w:type="gramEnd"/>
      <w:r w:rsidRPr="00906A3F">
        <w:rPr>
          <w:rFonts w:ascii="仿宋" w:eastAsia="仿宋" w:hAnsi="仿宋" w:cs="宋体" w:hint="eastAsia"/>
          <w:color w:val="000000"/>
          <w:kern w:val="0"/>
          <w:sz w:val="32"/>
          <w:szCs w:val="32"/>
        </w:rPr>
        <w:t>安盟养老机构进行调研，</w:t>
      </w:r>
      <w:r w:rsidRPr="00906A3F">
        <w:rPr>
          <w:rFonts w:ascii="仿宋" w:eastAsia="仿宋" w:hAnsi="仿宋" w:cs="宋体" w:hint="eastAsia"/>
          <w:color w:val="000000"/>
          <w:kern w:val="0"/>
          <w:sz w:val="32"/>
          <w:szCs w:val="32"/>
        </w:rPr>
        <w:lastRenderedPageBreak/>
        <w:t>通过听取情况介绍、实地察看、座谈等形式，广泛听取各方意见建议，了解掌握我盟养老护理人才匮乏的现象十分凸显。</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其次，通过调研发现我盟从事养老护理人员学历层次低，年龄偏大，流动性大，有些优待政策没有兑现，导致很少有人愿意从事养老护理服务工作，护理人员与服务对象的配比有很大差距。</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根据以上调研情况，我们依托相关职业院校和培训机构，目前，为了能够加大力度培养本土养老护理人才，提升我盟养老服务产业保障能力，我们积极推进了此项工作：</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一是积极协调，统筹推进。积极联系兴安盟教育局、兴安盟人力资源和社会保障局、兴安盟民政局等部门采用电话、</w:t>
      </w:r>
      <w:proofErr w:type="gramStart"/>
      <w:r w:rsidRPr="00906A3F">
        <w:rPr>
          <w:rFonts w:ascii="仿宋" w:eastAsia="仿宋" w:hAnsi="仿宋" w:cs="宋体" w:hint="eastAsia"/>
          <w:color w:val="000000"/>
          <w:kern w:val="0"/>
          <w:sz w:val="32"/>
          <w:szCs w:val="32"/>
        </w:rPr>
        <w:t>微信等</w:t>
      </w:r>
      <w:proofErr w:type="gramEnd"/>
      <w:r w:rsidRPr="00906A3F">
        <w:rPr>
          <w:rFonts w:ascii="仿宋" w:eastAsia="仿宋" w:hAnsi="仿宋" w:cs="宋体" w:hint="eastAsia"/>
          <w:color w:val="000000"/>
          <w:kern w:val="0"/>
          <w:sz w:val="32"/>
          <w:szCs w:val="32"/>
        </w:rPr>
        <w:t>方式积极联系，摸清底数及就业意向，加大培训力度。增加了1+X养老护理、养老护理社会培训参与人数。</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二是扩大招生，提高质量。加大招生宣传力度，扩大护理专业招生规模，吸引更多学生接受养老护理专业技能教育；加强师资培训，提高人才培养质量。</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三是加强培训，提升服务。</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加强1+X养老护理参训人员培训质量，承担养老服务从业人员继续教育培训工作，在扩大招生规模的基础上抓质量，提高证书的行业认可度和含金量。开展教学能力提升培训、按照提</w:t>
      </w:r>
      <w:proofErr w:type="gramStart"/>
      <w:r w:rsidRPr="00906A3F">
        <w:rPr>
          <w:rFonts w:ascii="仿宋" w:eastAsia="仿宋" w:hAnsi="仿宋" w:cs="宋体" w:hint="eastAsia"/>
          <w:color w:val="000000"/>
          <w:kern w:val="0"/>
          <w:sz w:val="32"/>
          <w:szCs w:val="32"/>
        </w:rPr>
        <w:t>质培优行动</w:t>
      </w:r>
      <w:proofErr w:type="gramEnd"/>
      <w:r w:rsidRPr="00906A3F">
        <w:rPr>
          <w:rFonts w:ascii="仿宋" w:eastAsia="仿宋" w:hAnsi="仿宋" w:cs="宋体" w:hint="eastAsia"/>
          <w:color w:val="000000"/>
          <w:kern w:val="0"/>
          <w:sz w:val="32"/>
          <w:szCs w:val="32"/>
        </w:rPr>
        <w:t>计划开展护理专业“双师型”教师专业技</w:t>
      </w:r>
      <w:r w:rsidRPr="00906A3F">
        <w:rPr>
          <w:rFonts w:ascii="仿宋" w:eastAsia="仿宋" w:hAnsi="仿宋" w:cs="宋体" w:hint="eastAsia"/>
          <w:color w:val="000000"/>
          <w:kern w:val="0"/>
          <w:sz w:val="32"/>
          <w:szCs w:val="32"/>
        </w:rPr>
        <w:lastRenderedPageBreak/>
        <w:t>能培训，通过教师培训，不断提升专业教学能力，提高专业人才培养质量。</w:t>
      </w:r>
    </w:p>
    <w:p w:rsidR="00906A3F" w:rsidRPr="00906A3F" w:rsidRDefault="002E26B4" w:rsidP="002E26B4">
      <w:pPr>
        <w:widowControl/>
        <w:spacing w:before="75" w:after="75" w:line="420" w:lineRule="atLeast"/>
        <w:ind w:firstLineChars="250" w:firstLine="8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学院</w:t>
      </w:r>
      <w:r w:rsidR="00906A3F" w:rsidRPr="00906A3F">
        <w:rPr>
          <w:rFonts w:ascii="仿宋" w:eastAsia="仿宋" w:hAnsi="仿宋" w:cs="宋体" w:hint="eastAsia"/>
          <w:color w:val="000000"/>
          <w:kern w:val="0"/>
          <w:sz w:val="32"/>
          <w:szCs w:val="32"/>
        </w:rPr>
        <w:t>医学健康系下一步将在工作中认真落</w:t>
      </w:r>
      <w:proofErr w:type="gramStart"/>
      <w:r w:rsidR="00906A3F" w:rsidRPr="00906A3F">
        <w:rPr>
          <w:rFonts w:ascii="仿宋" w:eastAsia="仿宋" w:hAnsi="仿宋" w:cs="宋体" w:hint="eastAsia"/>
          <w:color w:val="000000"/>
          <w:kern w:val="0"/>
          <w:sz w:val="32"/>
          <w:szCs w:val="32"/>
        </w:rPr>
        <w:t>实习近</w:t>
      </w:r>
      <w:proofErr w:type="gramEnd"/>
      <w:r w:rsidR="00906A3F" w:rsidRPr="00906A3F">
        <w:rPr>
          <w:rFonts w:ascii="仿宋" w:eastAsia="仿宋" w:hAnsi="仿宋" w:cs="宋体" w:hint="eastAsia"/>
          <w:color w:val="000000"/>
          <w:kern w:val="0"/>
          <w:sz w:val="32"/>
          <w:szCs w:val="32"/>
        </w:rPr>
        <w:t>平总</w:t>
      </w:r>
      <w:r w:rsidR="00394926">
        <w:rPr>
          <w:rFonts w:ascii="仿宋" w:eastAsia="仿宋" w:hAnsi="仿宋" w:cs="宋体" w:hint="eastAsia"/>
          <w:color w:val="000000"/>
          <w:kern w:val="0"/>
          <w:sz w:val="32"/>
          <w:szCs w:val="32"/>
        </w:rPr>
        <w:t>书记对职业教育工作做</w:t>
      </w:r>
      <w:r w:rsidR="00906A3F" w:rsidRPr="00906A3F">
        <w:rPr>
          <w:rFonts w:ascii="仿宋" w:eastAsia="仿宋" w:hAnsi="仿宋" w:cs="宋体" w:hint="eastAsia"/>
          <w:color w:val="000000"/>
          <w:kern w:val="0"/>
          <w:sz w:val="32"/>
          <w:szCs w:val="32"/>
        </w:rPr>
        <w:t>出的重要指示精神，要坚持党的领导，坚持正确办学方向，坚持立德树人，深化产教融合、校企合作，深入推进育人方式、办学模式、培训体系、培养更多高素质本土养老护理人才，助力我盟养老服务产业发展。</w:t>
      </w:r>
    </w:p>
    <w:p w:rsidR="00906A3F" w:rsidRPr="00906A3F" w:rsidRDefault="00906A3F" w:rsidP="00906A3F">
      <w:pPr>
        <w:widowControl/>
        <w:spacing w:before="75" w:after="75" w:line="420" w:lineRule="atLeast"/>
        <w:ind w:firstLine="48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感谢您对兴安盟经济社会发展的关注！</w:t>
      </w:r>
    </w:p>
    <w:p w:rsidR="002E26B4" w:rsidRDefault="002E26B4" w:rsidP="00490544">
      <w:pPr>
        <w:widowControl/>
        <w:spacing w:before="75" w:after="75" w:line="420" w:lineRule="atLeast"/>
        <w:ind w:firstLineChars="1350" w:firstLine="4320"/>
        <w:jc w:val="left"/>
        <w:rPr>
          <w:rFonts w:ascii="仿宋" w:eastAsia="仿宋" w:hAnsi="仿宋" w:cs="宋体" w:hint="eastAsia"/>
          <w:color w:val="000000"/>
          <w:kern w:val="0"/>
          <w:sz w:val="32"/>
          <w:szCs w:val="32"/>
        </w:rPr>
      </w:pPr>
    </w:p>
    <w:p w:rsidR="002E26B4" w:rsidRDefault="002E26B4" w:rsidP="00490544">
      <w:pPr>
        <w:widowControl/>
        <w:spacing w:before="75" w:after="75" w:line="420" w:lineRule="atLeast"/>
        <w:ind w:firstLineChars="1350" w:firstLine="4320"/>
        <w:jc w:val="left"/>
        <w:rPr>
          <w:rFonts w:ascii="仿宋" w:eastAsia="仿宋" w:hAnsi="仿宋" w:cs="宋体" w:hint="eastAsia"/>
          <w:color w:val="000000"/>
          <w:kern w:val="0"/>
          <w:sz w:val="32"/>
          <w:szCs w:val="32"/>
        </w:rPr>
      </w:pPr>
    </w:p>
    <w:p w:rsidR="00906A3F" w:rsidRPr="00906A3F" w:rsidRDefault="00906A3F" w:rsidP="00490544">
      <w:pPr>
        <w:widowControl/>
        <w:spacing w:before="75" w:after="75" w:line="420" w:lineRule="atLeast"/>
        <w:ind w:firstLineChars="1350" w:firstLine="432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兴安职业技术学院</w:t>
      </w:r>
    </w:p>
    <w:p w:rsidR="00906A3F" w:rsidRPr="00906A3F" w:rsidRDefault="00906A3F" w:rsidP="00490544">
      <w:pPr>
        <w:widowControl/>
        <w:spacing w:before="75" w:after="75" w:line="420" w:lineRule="atLeast"/>
        <w:ind w:firstLineChars="1350" w:firstLine="4320"/>
        <w:jc w:val="left"/>
        <w:rPr>
          <w:rFonts w:ascii="仿宋" w:eastAsia="仿宋" w:hAnsi="仿宋" w:cs="宋体"/>
          <w:color w:val="000000"/>
          <w:kern w:val="0"/>
          <w:sz w:val="32"/>
          <w:szCs w:val="32"/>
        </w:rPr>
      </w:pPr>
      <w:r w:rsidRPr="00906A3F">
        <w:rPr>
          <w:rFonts w:ascii="仿宋" w:eastAsia="仿宋" w:hAnsi="仿宋" w:cs="宋体" w:hint="eastAsia"/>
          <w:color w:val="000000"/>
          <w:kern w:val="0"/>
          <w:sz w:val="32"/>
          <w:szCs w:val="32"/>
        </w:rPr>
        <w:t>2022年6月28日</w:t>
      </w:r>
    </w:p>
    <w:p w:rsidR="00C81454" w:rsidRDefault="00C81454">
      <w:pPr>
        <w:rPr>
          <w:rFonts w:ascii="仿宋" w:eastAsia="仿宋" w:hAnsi="仿宋" w:cs="宋体"/>
          <w:color w:val="000000"/>
          <w:kern w:val="0"/>
          <w:sz w:val="32"/>
          <w:szCs w:val="32"/>
        </w:rPr>
      </w:pPr>
    </w:p>
    <w:p w:rsidR="00C81454" w:rsidRDefault="00C81454">
      <w:pPr>
        <w:rPr>
          <w:rFonts w:ascii="仿宋" w:eastAsia="仿宋" w:hAnsi="仿宋" w:cs="宋体"/>
          <w:color w:val="000000"/>
          <w:kern w:val="0"/>
          <w:sz w:val="32"/>
          <w:szCs w:val="32"/>
        </w:rPr>
      </w:pPr>
    </w:p>
    <w:p w:rsidR="00C81454" w:rsidRDefault="00C81454">
      <w:pPr>
        <w:rPr>
          <w:rFonts w:ascii="仿宋" w:eastAsia="仿宋" w:hAnsi="仿宋" w:cs="宋体"/>
          <w:color w:val="000000"/>
          <w:kern w:val="0"/>
          <w:sz w:val="32"/>
          <w:szCs w:val="32"/>
        </w:rPr>
      </w:pPr>
    </w:p>
    <w:p w:rsidR="00C81454" w:rsidRDefault="00C81454">
      <w:pPr>
        <w:rPr>
          <w:rFonts w:ascii="仿宋" w:eastAsia="仿宋" w:hAnsi="仿宋" w:cs="宋体"/>
          <w:color w:val="000000"/>
          <w:kern w:val="0"/>
          <w:sz w:val="32"/>
          <w:szCs w:val="32"/>
        </w:rPr>
      </w:pPr>
    </w:p>
    <w:p w:rsidR="00C81454" w:rsidRDefault="00C81454">
      <w:pPr>
        <w:rPr>
          <w:rFonts w:ascii="仿宋" w:eastAsia="仿宋" w:hAnsi="仿宋" w:cs="宋体"/>
          <w:color w:val="000000"/>
          <w:kern w:val="0"/>
          <w:sz w:val="32"/>
          <w:szCs w:val="32"/>
        </w:rPr>
      </w:pPr>
    </w:p>
    <w:p w:rsidR="00A80575" w:rsidRPr="002E26B4" w:rsidRDefault="00A80575">
      <w:pPr>
        <w:rPr>
          <w:rFonts w:ascii="仿宋" w:eastAsia="仿宋" w:hAnsi="仿宋" w:cs="宋体"/>
          <w:color w:val="000000"/>
          <w:kern w:val="0"/>
          <w:sz w:val="32"/>
          <w:szCs w:val="32"/>
        </w:rPr>
      </w:pPr>
      <w:bookmarkStart w:id="0" w:name="_GoBack"/>
      <w:bookmarkEnd w:id="0"/>
    </w:p>
    <w:sectPr w:rsidR="00A80575" w:rsidRPr="002E26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C9" w:rsidRDefault="006B46C9" w:rsidP="00CB3725">
      <w:r>
        <w:separator/>
      </w:r>
    </w:p>
  </w:endnote>
  <w:endnote w:type="continuationSeparator" w:id="0">
    <w:p w:rsidR="006B46C9" w:rsidRDefault="006B46C9" w:rsidP="00CB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626081"/>
      <w:docPartObj>
        <w:docPartGallery w:val="Page Numbers (Bottom of Page)"/>
        <w:docPartUnique/>
      </w:docPartObj>
    </w:sdtPr>
    <w:sdtEndPr/>
    <w:sdtContent>
      <w:p w:rsidR="003D612B" w:rsidRDefault="003D612B">
        <w:pPr>
          <w:pStyle w:val="a3"/>
          <w:jc w:val="center"/>
        </w:pPr>
        <w:r>
          <w:fldChar w:fldCharType="begin"/>
        </w:r>
        <w:r>
          <w:instrText>PAGE   \* MERGEFORMAT</w:instrText>
        </w:r>
        <w:r>
          <w:fldChar w:fldCharType="separate"/>
        </w:r>
        <w:r w:rsidR="002E26B4" w:rsidRPr="002E26B4">
          <w:rPr>
            <w:noProof/>
            <w:lang w:val="zh-CN"/>
          </w:rPr>
          <w:t>2</w:t>
        </w:r>
        <w:r>
          <w:fldChar w:fldCharType="end"/>
        </w:r>
      </w:p>
    </w:sdtContent>
  </w:sdt>
  <w:p w:rsidR="003D612B" w:rsidRDefault="003D61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C9" w:rsidRDefault="006B46C9" w:rsidP="00CB3725">
      <w:r>
        <w:separator/>
      </w:r>
    </w:p>
  </w:footnote>
  <w:footnote w:type="continuationSeparator" w:id="0">
    <w:p w:rsidR="006B46C9" w:rsidRDefault="006B46C9" w:rsidP="00CB3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550CD"/>
    <w:rsid w:val="00024292"/>
    <w:rsid w:val="00067CC1"/>
    <w:rsid w:val="001021CB"/>
    <w:rsid w:val="00152544"/>
    <w:rsid w:val="002E26B4"/>
    <w:rsid w:val="00394926"/>
    <w:rsid w:val="003D612B"/>
    <w:rsid w:val="00413637"/>
    <w:rsid w:val="00423D61"/>
    <w:rsid w:val="00490544"/>
    <w:rsid w:val="005124D4"/>
    <w:rsid w:val="006B46C9"/>
    <w:rsid w:val="00800AAB"/>
    <w:rsid w:val="00906A3F"/>
    <w:rsid w:val="00A80575"/>
    <w:rsid w:val="00C81454"/>
    <w:rsid w:val="00CB3725"/>
    <w:rsid w:val="00DF1DAD"/>
    <w:rsid w:val="00FC0EE2"/>
    <w:rsid w:val="00FE2E56"/>
    <w:rsid w:val="26CD7CCE"/>
    <w:rsid w:val="4B3550CD"/>
    <w:rsid w:val="7B9D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rsid w:val="00CB3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B3725"/>
    <w:rPr>
      <w:kern w:val="2"/>
      <w:sz w:val="18"/>
      <w:szCs w:val="18"/>
    </w:rPr>
  </w:style>
  <w:style w:type="character" w:styleId="a6">
    <w:name w:val="Strong"/>
    <w:basedOn w:val="a0"/>
    <w:uiPriority w:val="22"/>
    <w:qFormat/>
    <w:rsid w:val="00906A3F"/>
    <w:rPr>
      <w:b/>
      <w:bCs/>
    </w:rPr>
  </w:style>
  <w:style w:type="character" w:customStyle="1" w:styleId="Char">
    <w:name w:val="页脚 Char"/>
    <w:basedOn w:val="a0"/>
    <w:link w:val="a3"/>
    <w:uiPriority w:val="99"/>
    <w:rsid w:val="003D61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rsid w:val="00CB3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B3725"/>
    <w:rPr>
      <w:kern w:val="2"/>
      <w:sz w:val="18"/>
      <w:szCs w:val="18"/>
    </w:rPr>
  </w:style>
  <w:style w:type="character" w:styleId="a6">
    <w:name w:val="Strong"/>
    <w:basedOn w:val="a0"/>
    <w:uiPriority w:val="22"/>
    <w:qFormat/>
    <w:rsid w:val="00906A3F"/>
    <w:rPr>
      <w:b/>
      <w:bCs/>
    </w:rPr>
  </w:style>
  <w:style w:type="character" w:customStyle="1" w:styleId="Char">
    <w:name w:val="页脚 Char"/>
    <w:basedOn w:val="a0"/>
    <w:link w:val="a3"/>
    <w:uiPriority w:val="99"/>
    <w:rsid w:val="003D61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吃货的世界</dc:creator>
  <cp:lastModifiedBy>ZSH</cp:lastModifiedBy>
  <cp:revision>15</cp:revision>
  <cp:lastPrinted>2022-07-05T03:21:00Z</cp:lastPrinted>
  <dcterms:created xsi:type="dcterms:W3CDTF">2022-06-28T01:41:00Z</dcterms:created>
  <dcterms:modified xsi:type="dcterms:W3CDTF">2022-07-15T07:55:00Z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DA3E5E889F2A488BAB656202C88474AD</vt:lpwstr>
  </property>
</Properties>
</file>