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21" w:rsidRDefault="00981821">
      <w:pPr>
        <w:pStyle w:val="a6"/>
        <w:spacing w:before="75" w:beforeAutospacing="0" w:after="75" w:afterAutospacing="0"/>
        <w:rPr>
          <w:rFonts w:ascii="仿宋" w:eastAsia="仿宋" w:hAnsi="仿宋"/>
          <w:b/>
          <w:color w:val="000000"/>
          <w:sz w:val="32"/>
          <w:szCs w:val="32"/>
        </w:rPr>
      </w:pPr>
    </w:p>
    <w:p w:rsidR="00981821" w:rsidRDefault="00981821">
      <w:pPr>
        <w:pStyle w:val="a6"/>
        <w:spacing w:before="75" w:beforeAutospacing="0" w:after="75" w:afterAutospacing="0"/>
        <w:rPr>
          <w:rFonts w:ascii="仿宋" w:eastAsia="仿宋" w:hAnsi="仿宋"/>
          <w:b/>
          <w:color w:val="000000"/>
          <w:sz w:val="32"/>
          <w:szCs w:val="32"/>
        </w:rPr>
      </w:pPr>
    </w:p>
    <w:p w:rsidR="00981821" w:rsidRDefault="00981821">
      <w:pPr>
        <w:pStyle w:val="a6"/>
        <w:spacing w:before="75" w:beforeAutospacing="0" w:after="75" w:afterAutospacing="0"/>
        <w:rPr>
          <w:rFonts w:ascii="仿宋" w:eastAsia="仿宋" w:hAnsi="仿宋" w:hint="eastAsia"/>
          <w:b/>
          <w:color w:val="000000"/>
          <w:sz w:val="32"/>
          <w:szCs w:val="32"/>
        </w:rPr>
      </w:pPr>
    </w:p>
    <w:p w:rsidR="00E1726D" w:rsidRDefault="00E1726D">
      <w:pPr>
        <w:pStyle w:val="a6"/>
        <w:spacing w:before="75" w:beforeAutospacing="0" w:after="75" w:afterAutospacing="0"/>
        <w:rPr>
          <w:rFonts w:ascii="仿宋" w:eastAsia="仿宋" w:hAnsi="仿宋"/>
          <w:b/>
          <w:color w:val="000000"/>
          <w:sz w:val="32"/>
          <w:szCs w:val="32"/>
        </w:rPr>
      </w:pPr>
      <w:bookmarkStart w:id="0" w:name="_GoBack"/>
      <w:bookmarkEnd w:id="0"/>
    </w:p>
    <w:p w:rsidR="00981821" w:rsidRDefault="00BD70CB">
      <w:pPr>
        <w:pStyle w:val="a6"/>
        <w:spacing w:before="75" w:beforeAutospacing="0" w:after="75" w:afterAutospacing="0"/>
        <w:ind w:firstLineChars="350" w:firstLine="1124"/>
        <w:rPr>
          <w:rFonts w:ascii="仿宋" w:eastAsia="仿宋" w:hAnsi="仿宋"/>
          <w:color w:val="000000"/>
          <w:sz w:val="32"/>
          <w:szCs w:val="32"/>
        </w:rPr>
      </w:pPr>
      <w:r>
        <w:rPr>
          <w:rFonts w:ascii="仿宋" w:eastAsia="仿宋" w:hAnsi="仿宋" w:hint="eastAsia"/>
          <w:b/>
          <w:color w:val="000000"/>
          <w:sz w:val="32"/>
          <w:szCs w:val="32"/>
        </w:rPr>
        <w:t> </w:t>
      </w:r>
      <w:r>
        <w:rPr>
          <w:rFonts w:hint="eastAsia"/>
          <w:color w:val="000000"/>
          <w:sz w:val="27"/>
          <w:szCs w:val="27"/>
        </w:rPr>
        <w:t xml:space="preserve">                       </w:t>
      </w:r>
      <w:r>
        <w:rPr>
          <w:rFonts w:ascii="仿宋" w:eastAsia="仿宋" w:hAnsi="仿宋" w:hint="eastAsia"/>
          <w:color w:val="000000"/>
          <w:sz w:val="32"/>
          <w:szCs w:val="32"/>
        </w:rPr>
        <w:t xml:space="preserve"> 办理结果： B</w:t>
      </w:r>
    </w:p>
    <w:p w:rsidR="00981821" w:rsidRDefault="00BD70CB">
      <w:pPr>
        <w:pStyle w:val="a6"/>
        <w:spacing w:before="75" w:beforeAutospacing="0" w:after="75" w:afterAutospacing="0"/>
        <w:ind w:firstLineChars="400" w:firstLine="1767"/>
        <w:rPr>
          <w:rFonts w:asciiTheme="majorEastAsia" w:eastAsiaTheme="majorEastAsia" w:hAnsiTheme="majorEastAsia"/>
          <w:b/>
          <w:color w:val="000000"/>
          <w:sz w:val="44"/>
          <w:szCs w:val="44"/>
        </w:rPr>
      </w:pPr>
      <w:r>
        <w:rPr>
          <w:rFonts w:asciiTheme="majorEastAsia" w:eastAsiaTheme="majorEastAsia" w:hAnsiTheme="majorEastAsia" w:hint="eastAsia"/>
          <w:b/>
          <w:color w:val="000000"/>
          <w:sz w:val="44"/>
          <w:szCs w:val="44"/>
        </w:rPr>
        <w:t>兴安职业技术</w:t>
      </w:r>
      <w:proofErr w:type="gramStart"/>
      <w:r>
        <w:rPr>
          <w:rFonts w:asciiTheme="majorEastAsia" w:eastAsiaTheme="majorEastAsia" w:hAnsiTheme="majorEastAsia" w:hint="eastAsia"/>
          <w:b/>
          <w:color w:val="000000"/>
          <w:sz w:val="44"/>
          <w:szCs w:val="44"/>
        </w:rPr>
        <w:t>学院对盟政协</w:t>
      </w:r>
      <w:proofErr w:type="gramEnd"/>
    </w:p>
    <w:p w:rsidR="00981821" w:rsidRDefault="00BD70CB">
      <w:pPr>
        <w:pStyle w:val="a6"/>
        <w:spacing w:before="75" w:beforeAutospacing="0" w:after="75" w:afterAutospacing="0"/>
        <w:ind w:firstLineChars="150" w:firstLine="663"/>
        <w:rPr>
          <w:rFonts w:asciiTheme="majorEastAsia" w:eastAsiaTheme="majorEastAsia" w:hAnsiTheme="majorEastAsia"/>
          <w:b/>
          <w:color w:val="000000"/>
          <w:sz w:val="21"/>
          <w:szCs w:val="21"/>
        </w:rPr>
      </w:pPr>
      <w:r>
        <w:rPr>
          <w:rFonts w:asciiTheme="majorEastAsia" w:eastAsiaTheme="majorEastAsia" w:hAnsiTheme="majorEastAsia" w:hint="eastAsia"/>
          <w:b/>
          <w:color w:val="000000"/>
          <w:sz w:val="44"/>
          <w:szCs w:val="44"/>
        </w:rPr>
        <w:t>第十届一次会议</w:t>
      </w:r>
      <w:r w:rsidRPr="003D125C">
        <w:rPr>
          <w:rFonts w:asciiTheme="majorEastAsia" w:eastAsiaTheme="majorEastAsia" w:hAnsiTheme="majorEastAsia" w:hint="eastAsia"/>
          <w:b/>
          <w:color w:val="000000"/>
          <w:sz w:val="44"/>
          <w:szCs w:val="44"/>
        </w:rPr>
        <w:t>第</w:t>
      </w:r>
      <w:r w:rsidR="003D125C" w:rsidRPr="003D125C">
        <w:rPr>
          <w:rFonts w:asciiTheme="majorEastAsia" w:eastAsiaTheme="majorEastAsia" w:hAnsiTheme="majorEastAsia" w:hint="eastAsia"/>
          <w:b/>
          <w:color w:val="000000"/>
          <w:sz w:val="44"/>
          <w:szCs w:val="44"/>
        </w:rPr>
        <w:t>0077</w:t>
      </w:r>
      <w:r w:rsidRPr="003D125C">
        <w:rPr>
          <w:rFonts w:asciiTheme="majorEastAsia" w:eastAsiaTheme="majorEastAsia" w:hAnsiTheme="majorEastAsia" w:hint="eastAsia"/>
          <w:b/>
          <w:color w:val="000000"/>
          <w:sz w:val="44"/>
          <w:szCs w:val="44"/>
        </w:rPr>
        <w:t>号</w:t>
      </w:r>
      <w:r>
        <w:rPr>
          <w:rFonts w:asciiTheme="majorEastAsia" w:eastAsiaTheme="majorEastAsia" w:hAnsiTheme="majorEastAsia" w:hint="eastAsia"/>
          <w:b/>
          <w:sz w:val="44"/>
          <w:szCs w:val="44"/>
        </w:rPr>
        <w:t>提案的</w:t>
      </w:r>
      <w:r>
        <w:rPr>
          <w:rFonts w:asciiTheme="majorEastAsia" w:eastAsiaTheme="majorEastAsia" w:hAnsiTheme="majorEastAsia" w:hint="eastAsia"/>
          <w:b/>
          <w:color w:val="000000"/>
          <w:sz w:val="44"/>
          <w:szCs w:val="44"/>
        </w:rPr>
        <w:t>答复</w:t>
      </w:r>
    </w:p>
    <w:p w:rsidR="00981821" w:rsidRPr="003D125C" w:rsidRDefault="00BD70CB">
      <w:pPr>
        <w:pStyle w:val="a6"/>
        <w:spacing w:before="75" w:beforeAutospacing="0" w:after="75" w:afterAutospacing="0"/>
        <w:ind w:firstLine="645"/>
        <w:rPr>
          <w:rFonts w:ascii="仿宋" w:eastAsia="仿宋" w:hAnsi="仿宋"/>
          <w:color w:val="000000"/>
          <w:sz w:val="32"/>
          <w:szCs w:val="32"/>
        </w:rPr>
      </w:pPr>
      <w:r>
        <w:rPr>
          <w:rFonts w:hint="eastAsia"/>
          <w:color w:val="000000"/>
          <w:sz w:val="32"/>
          <w:szCs w:val="32"/>
        </w:rPr>
        <w:t> </w:t>
      </w:r>
      <w:r>
        <w:rPr>
          <w:rFonts w:ascii="仿宋" w:eastAsia="仿宋" w:hAnsi="仿宋" w:hint="eastAsia"/>
          <w:color w:val="000000"/>
          <w:sz w:val="32"/>
          <w:szCs w:val="32"/>
        </w:rPr>
        <w:t xml:space="preserve"> </w:t>
      </w:r>
      <w:r>
        <w:rPr>
          <w:rFonts w:hint="eastAsia"/>
          <w:color w:val="000000"/>
          <w:sz w:val="32"/>
          <w:szCs w:val="32"/>
        </w:rPr>
        <w:t> </w:t>
      </w:r>
      <w:r>
        <w:rPr>
          <w:rFonts w:ascii="仿宋" w:eastAsia="仿宋" w:hAnsi="仿宋" w:hint="eastAsia"/>
          <w:color w:val="000000"/>
          <w:sz w:val="32"/>
          <w:szCs w:val="32"/>
        </w:rPr>
        <w:t xml:space="preserve"> </w:t>
      </w:r>
      <w:r>
        <w:rPr>
          <w:rFonts w:hint="eastAsia"/>
          <w:color w:val="000000"/>
          <w:sz w:val="32"/>
          <w:szCs w:val="32"/>
        </w:rPr>
        <w:t> </w:t>
      </w:r>
      <w:r>
        <w:rPr>
          <w:rFonts w:ascii="仿宋" w:eastAsia="仿宋" w:hAnsi="仿宋" w:hint="eastAsia"/>
          <w:color w:val="000000"/>
          <w:sz w:val="32"/>
          <w:szCs w:val="32"/>
        </w:rPr>
        <w:t xml:space="preserve"> </w:t>
      </w:r>
      <w:r>
        <w:rPr>
          <w:rFonts w:hint="eastAsia"/>
          <w:color w:val="C00000"/>
          <w:sz w:val="32"/>
          <w:szCs w:val="32"/>
        </w:rPr>
        <w:t xml:space="preserve"> </w:t>
      </w:r>
      <w:r w:rsidR="00D57E82" w:rsidRPr="003D125C">
        <w:rPr>
          <w:rFonts w:ascii="仿宋" w:eastAsia="仿宋" w:hAnsi="仿宋" w:hint="eastAsia"/>
          <w:color w:val="000000"/>
          <w:sz w:val="32"/>
          <w:szCs w:val="32"/>
        </w:rPr>
        <w:t>兴职</w:t>
      </w:r>
      <w:r w:rsidR="00555F99">
        <w:rPr>
          <w:rFonts w:ascii="仿宋" w:eastAsia="仿宋" w:hAnsi="仿宋" w:hint="eastAsia"/>
          <w:color w:val="000000"/>
          <w:sz w:val="32"/>
          <w:szCs w:val="32"/>
        </w:rPr>
        <w:t>院</w:t>
      </w:r>
      <w:r w:rsidR="00D57E82" w:rsidRPr="003D125C">
        <w:rPr>
          <w:rFonts w:ascii="仿宋" w:eastAsia="仿宋" w:hAnsi="仿宋" w:hint="eastAsia"/>
          <w:color w:val="000000"/>
          <w:sz w:val="32"/>
          <w:szCs w:val="32"/>
        </w:rPr>
        <w:t>提案</w:t>
      </w:r>
      <w:r w:rsidRPr="003D125C">
        <w:rPr>
          <w:rFonts w:ascii="仿宋" w:eastAsia="仿宋" w:hAnsi="仿宋" w:hint="eastAsia"/>
          <w:color w:val="000000"/>
          <w:sz w:val="32"/>
          <w:szCs w:val="32"/>
        </w:rPr>
        <w:t>函〔</w:t>
      </w:r>
      <w:r w:rsidR="00D57E82" w:rsidRPr="003D125C">
        <w:rPr>
          <w:rFonts w:ascii="仿宋" w:eastAsia="仿宋" w:hAnsi="仿宋" w:hint="eastAsia"/>
          <w:color w:val="000000"/>
          <w:sz w:val="32"/>
          <w:szCs w:val="32"/>
        </w:rPr>
        <w:t>2022</w:t>
      </w:r>
      <w:r w:rsidRPr="003D125C">
        <w:rPr>
          <w:rFonts w:ascii="仿宋" w:eastAsia="仿宋" w:hAnsi="仿宋" w:hint="eastAsia"/>
          <w:color w:val="000000"/>
          <w:sz w:val="32"/>
          <w:szCs w:val="32"/>
        </w:rPr>
        <w:t>〕</w:t>
      </w:r>
      <w:r w:rsidR="00D57E82" w:rsidRPr="003D125C">
        <w:rPr>
          <w:rFonts w:ascii="仿宋" w:eastAsia="仿宋" w:hAnsi="仿宋" w:hint="eastAsia"/>
          <w:color w:val="000000"/>
          <w:sz w:val="32"/>
          <w:szCs w:val="32"/>
        </w:rPr>
        <w:t>1</w:t>
      </w:r>
      <w:r w:rsidRPr="003D125C">
        <w:rPr>
          <w:rFonts w:ascii="仿宋" w:eastAsia="仿宋" w:hAnsi="仿宋" w:hint="eastAsia"/>
          <w:color w:val="000000"/>
          <w:sz w:val="32"/>
          <w:szCs w:val="32"/>
        </w:rPr>
        <w:t>号</w:t>
      </w:r>
    </w:p>
    <w:p w:rsidR="00981821" w:rsidRDefault="00981821">
      <w:pPr>
        <w:pStyle w:val="a6"/>
        <w:spacing w:before="75" w:beforeAutospacing="0" w:after="75" w:afterAutospacing="0"/>
        <w:rPr>
          <w:rFonts w:ascii="仿宋" w:eastAsia="仿宋" w:hAnsi="仿宋"/>
          <w:color w:val="000000"/>
          <w:sz w:val="32"/>
          <w:szCs w:val="32"/>
        </w:rPr>
      </w:pPr>
    </w:p>
    <w:p w:rsidR="00981821" w:rsidRDefault="00BD70CB">
      <w:pPr>
        <w:pStyle w:val="a6"/>
        <w:spacing w:before="75" w:beforeAutospacing="0" w:after="75" w:afterAutospacing="0"/>
        <w:rPr>
          <w:rFonts w:ascii="仿宋" w:eastAsia="仿宋" w:hAnsi="仿宋"/>
          <w:color w:val="000000"/>
          <w:sz w:val="21"/>
          <w:szCs w:val="21"/>
        </w:rPr>
      </w:pPr>
      <w:r>
        <w:rPr>
          <w:rFonts w:ascii="仿宋" w:eastAsia="仿宋" w:hAnsi="仿宋" w:hint="eastAsia"/>
          <w:color w:val="000000"/>
          <w:sz w:val="32"/>
          <w:szCs w:val="32"/>
        </w:rPr>
        <w:t>许自新委员：</w:t>
      </w:r>
    </w:p>
    <w:p w:rsidR="00981821" w:rsidRDefault="00BD70CB">
      <w:pPr>
        <w:pStyle w:val="a6"/>
        <w:spacing w:before="75" w:beforeAutospacing="0" w:after="75" w:afterAutospacing="0"/>
        <w:ind w:firstLineChars="200" w:firstLine="640"/>
        <w:rPr>
          <w:rFonts w:ascii="仿宋" w:eastAsia="仿宋" w:hAnsi="仿宋"/>
          <w:color w:val="000000"/>
          <w:sz w:val="21"/>
          <w:szCs w:val="21"/>
        </w:rPr>
      </w:pPr>
      <w:r>
        <w:rPr>
          <w:rFonts w:ascii="仿宋" w:eastAsia="仿宋" w:hAnsi="仿宋" w:hint="eastAsia"/>
          <w:color w:val="000000"/>
          <w:sz w:val="32"/>
          <w:szCs w:val="32"/>
        </w:rPr>
        <w:t>您提出的</w:t>
      </w:r>
      <w:r>
        <w:rPr>
          <w:rFonts w:ascii="仿宋" w:eastAsia="仿宋" w:hAnsi="仿宋" w:cs="仿宋" w:hint="eastAsia"/>
          <w:color w:val="000000"/>
          <w:sz w:val="32"/>
          <w:szCs w:val="32"/>
        </w:rPr>
        <w:t>《关于进一步加快推进我盟氮肥优势产业发展的提案》</w:t>
      </w:r>
      <w:r>
        <w:rPr>
          <w:rFonts w:ascii="仿宋" w:eastAsia="仿宋" w:hAnsi="仿宋" w:hint="eastAsia"/>
          <w:color w:val="000000"/>
          <w:sz w:val="32"/>
          <w:szCs w:val="32"/>
        </w:rPr>
        <w:t>收悉，现答复如下：</w:t>
      </w:r>
    </w:p>
    <w:p w:rsidR="00981821" w:rsidRDefault="00BD70CB">
      <w:pPr>
        <w:pStyle w:val="a6"/>
        <w:spacing w:before="75" w:beforeAutospacing="0" w:after="75" w:afterAutospacing="0"/>
        <w:ind w:firstLine="645"/>
        <w:rPr>
          <w:rFonts w:ascii="黑体" w:eastAsia="黑体" w:hAnsi="黑体"/>
          <w:color w:val="000000"/>
          <w:sz w:val="21"/>
          <w:szCs w:val="21"/>
        </w:rPr>
      </w:pPr>
      <w:r>
        <w:rPr>
          <w:rFonts w:ascii="黑体" w:eastAsia="黑体" w:hAnsi="黑体" w:hint="eastAsia"/>
          <w:color w:val="000000"/>
          <w:sz w:val="32"/>
          <w:szCs w:val="32"/>
        </w:rPr>
        <w:t>一、学院领导高度重视，积极组织提案办理落实工作</w:t>
      </w:r>
    </w:p>
    <w:p w:rsidR="00981821" w:rsidRPr="00D57E82" w:rsidRDefault="00BD70CB">
      <w:pPr>
        <w:pStyle w:val="a6"/>
        <w:spacing w:before="75" w:beforeAutospacing="0" w:after="75" w:afterAutospacing="0"/>
        <w:ind w:firstLine="645"/>
        <w:rPr>
          <w:rFonts w:ascii="仿宋" w:eastAsia="仿宋" w:hAnsi="仿宋"/>
          <w:color w:val="000000"/>
          <w:sz w:val="32"/>
          <w:szCs w:val="32"/>
        </w:rPr>
      </w:pPr>
      <w:r>
        <w:rPr>
          <w:rFonts w:ascii="仿宋" w:eastAsia="仿宋" w:hAnsi="仿宋" w:hint="eastAsia"/>
          <w:color w:val="000000"/>
          <w:sz w:val="32"/>
          <w:szCs w:val="32"/>
        </w:rPr>
        <w:t>学院党委非常</w:t>
      </w:r>
      <w:r w:rsidR="00067F71">
        <w:rPr>
          <w:rFonts w:ascii="仿宋" w:eastAsia="仿宋" w:hAnsi="仿宋" w:hint="eastAsia"/>
          <w:color w:val="000000"/>
          <w:sz w:val="32"/>
          <w:szCs w:val="32"/>
        </w:rPr>
        <w:t>重视提案办理工作，成立了由党委书记刘文山任组长，副书记</w:t>
      </w:r>
      <w:r>
        <w:rPr>
          <w:rFonts w:ascii="仿宋" w:eastAsia="仿宋" w:hAnsi="仿宋" w:hint="eastAsia"/>
          <w:color w:val="000000"/>
          <w:sz w:val="32"/>
          <w:szCs w:val="32"/>
        </w:rPr>
        <w:t>云鹰，党委</w:t>
      </w:r>
      <w:r w:rsidR="00D57E82">
        <w:rPr>
          <w:rFonts w:ascii="仿宋" w:eastAsia="仿宋" w:hAnsi="仿宋" w:hint="eastAsia"/>
          <w:color w:val="000000"/>
          <w:sz w:val="32"/>
          <w:szCs w:val="32"/>
        </w:rPr>
        <w:t>委员、副院长高爱军任副组长的领导机构。学院提案办理工作领导小组按照</w:t>
      </w:r>
      <w:r>
        <w:rPr>
          <w:rFonts w:ascii="仿宋" w:eastAsia="仿宋" w:hAnsi="仿宋" w:hint="eastAsia"/>
          <w:color w:val="000000"/>
          <w:sz w:val="32"/>
          <w:szCs w:val="32"/>
        </w:rPr>
        <w:t>《关于成立人大议案和政协提案办理工作领导小组的通知》</w:t>
      </w:r>
      <w:r w:rsidR="00D57E82">
        <w:rPr>
          <w:rFonts w:ascii="仿宋" w:eastAsia="仿宋" w:hAnsi="仿宋" w:hint="eastAsia"/>
          <w:color w:val="000000"/>
          <w:sz w:val="32"/>
          <w:szCs w:val="32"/>
        </w:rPr>
        <w:t>（</w:t>
      </w:r>
      <w:proofErr w:type="gramStart"/>
      <w:r w:rsidRPr="00D57E82">
        <w:rPr>
          <w:rFonts w:ascii="仿宋" w:eastAsia="仿宋" w:hAnsi="仿宋" w:hint="eastAsia"/>
          <w:color w:val="000000"/>
          <w:sz w:val="32"/>
          <w:szCs w:val="32"/>
        </w:rPr>
        <w:t>兴职党字</w:t>
      </w:r>
      <w:proofErr w:type="gramEnd"/>
      <w:r w:rsidRPr="00D57E82">
        <w:rPr>
          <w:rFonts w:ascii="仿宋" w:eastAsia="仿宋" w:hAnsi="仿宋" w:hint="eastAsia"/>
          <w:color w:val="000000"/>
          <w:sz w:val="32"/>
          <w:szCs w:val="32"/>
        </w:rPr>
        <w:t>〔2020〕39号文件</w:t>
      </w:r>
      <w:r w:rsidR="00D57E82" w:rsidRPr="00D57E82">
        <w:rPr>
          <w:rFonts w:ascii="仿宋" w:eastAsia="仿宋" w:hAnsi="仿宋" w:hint="eastAsia"/>
          <w:color w:val="000000"/>
          <w:sz w:val="32"/>
          <w:szCs w:val="32"/>
        </w:rPr>
        <w:t>）落实提案办理工作。</w:t>
      </w:r>
    </w:p>
    <w:p w:rsidR="00981821" w:rsidRDefault="00BD70CB">
      <w:pPr>
        <w:pStyle w:val="a6"/>
        <w:spacing w:before="75" w:beforeAutospacing="0" w:after="75" w:afterAutospacing="0"/>
        <w:ind w:firstLine="645"/>
        <w:rPr>
          <w:rFonts w:ascii="黑体" w:eastAsia="黑体" w:hAnsi="黑体"/>
          <w:color w:val="000000"/>
          <w:sz w:val="32"/>
          <w:szCs w:val="32"/>
        </w:rPr>
      </w:pPr>
      <w:r>
        <w:rPr>
          <w:rFonts w:ascii="黑体" w:eastAsia="黑体" w:hAnsi="黑体" w:hint="eastAsia"/>
          <w:color w:val="000000"/>
          <w:sz w:val="32"/>
          <w:szCs w:val="32"/>
        </w:rPr>
        <w:t>二、具体落实情况</w:t>
      </w:r>
    </w:p>
    <w:p w:rsidR="00981821" w:rsidRDefault="00BD70CB">
      <w:pPr>
        <w:pStyle w:val="a6"/>
        <w:spacing w:before="75" w:beforeAutospacing="0" w:after="75" w:afterAutospacing="0"/>
        <w:ind w:firstLine="645"/>
        <w:rPr>
          <w:rFonts w:ascii="仿宋" w:eastAsia="仿宋" w:hAnsi="仿宋"/>
          <w:color w:val="000000"/>
          <w:sz w:val="32"/>
          <w:szCs w:val="32"/>
        </w:rPr>
      </w:pPr>
      <w:r>
        <w:rPr>
          <w:rFonts w:ascii="仿宋" w:eastAsia="仿宋" w:hAnsi="仿宋" w:hint="eastAsia"/>
          <w:color w:val="000000"/>
          <w:sz w:val="32"/>
          <w:szCs w:val="32"/>
        </w:rPr>
        <w:lastRenderedPageBreak/>
        <w:t>首先，学院提案办理工作领导小组确定了教务处为提案办理落实责任部门。随后教务处利用系主任会议，向各系传达许自新董事长的《</w:t>
      </w:r>
      <w:r>
        <w:rPr>
          <w:rFonts w:ascii="仿宋" w:eastAsia="仿宋" w:hAnsi="仿宋" w:cs="仿宋" w:hint="eastAsia"/>
          <w:color w:val="000000"/>
          <w:sz w:val="32"/>
          <w:szCs w:val="32"/>
        </w:rPr>
        <w:t>关于进一步加快推进我盟氮肥优势产业发展的提案</w:t>
      </w:r>
      <w:r>
        <w:rPr>
          <w:rFonts w:ascii="仿宋" w:eastAsia="仿宋" w:hAnsi="仿宋" w:hint="eastAsia"/>
          <w:color w:val="000000"/>
          <w:sz w:val="32"/>
          <w:szCs w:val="32"/>
        </w:rPr>
        <w:t>》的提案内容，征求大家意见、建议。</w:t>
      </w:r>
    </w:p>
    <w:p w:rsidR="00981821" w:rsidRDefault="00BD70CB">
      <w:pPr>
        <w:pStyle w:val="a6"/>
        <w:spacing w:before="50" w:beforeAutospacing="0" w:after="5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其次，教务处会同统战部专门成立调研小组，从5月初开展调研工作。</w:t>
      </w:r>
      <w:r>
        <w:rPr>
          <w:rFonts w:ascii="仿宋" w:eastAsia="仿宋" w:hAnsi="仿宋" w:cs="仿宋" w:hint="eastAsia"/>
          <w:color w:val="000000"/>
          <w:sz w:val="32"/>
          <w:szCs w:val="32"/>
        </w:rPr>
        <w:t>通过听取情况介绍、个别询问、座谈等形式，广泛听取各方意见建议，了解我盟</w:t>
      </w:r>
      <w:r>
        <w:rPr>
          <w:rFonts w:ascii="仿宋" w:eastAsia="仿宋" w:hAnsi="仿宋" w:hint="eastAsia"/>
          <w:sz w:val="32"/>
          <w:szCs w:val="32"/>
        </w:rPr>
        <w:t>氮肥优势产业发展</w:t>
      </w:r>
      <w:r>
        <w:rPr>
          <w:rFonts w:ascii="仿宋" w:eastAsia="仿宋" w:hAnsi="仿宋" w:cs="仿宋" w:hint="eastAsia"/>
          <w:color w:val="000000"/>
          <w:sz w:val="32"/>
          <w:szCs w:val="32"/>
        </w:rPr>
        <w:t>情况，结合我院办学条件形成调研报告。</w:t>
      </w:r>
    </w:p>
    <w:p w:rsidR="00981821" w:rsidRDefault="00BD70CB">
      <w:pPr>
        <w:pStyle w:val="a6"/>
        <w:numPr>
          <w:ilvl w:val="0"/>
          <w:numId w:val="1"/>
        </w:numPr>
        <w:spacing w:before="50" w:beforeAutospacing="0" w:after="50" w:afterAutospacing="0"/>
        <w:ind w:firstLineChars="200" w:firstLine="640"/>
        <w:rPr>
          <w:rFonts w:ascii="仿宋" w:eastAsia="仿宋" w:hAnsi="仿宋" w:cs="仿宋"/>
          <w:sz w:val="32"/>
          <w:szCs w:val="32"/>
        </w:rPr>
      </w:pPr>
      <w:r>
        <w:rPr>
          <w:rFonts w:ascii="仿宋" w:eastAsia="仿宋" w:hAnsi="仿宋" w:cs="仿宋" w:hint="eastAsia"/>
          <w:sz w:val="32"/>
          <w:szCs w:val="32"/>
        </w:rPr>
        <w:t>为更好地培养适应经济社会发展需要的高层次技能人才，增强服务区域发展和产业转型升级能力，更好地助力地区经济发展并进一步促进就业，我院不断</w:t>
      </w:r>
      <w:r>
        <w:rPr>
          <w:rFonts w:ascii="仿宋" w:eastAsia="仿宋" w:hAnsi="仿宋" w:cs="仿宋" w:hint="eastAsia"/>
          <w:sz w:val="30"/>
          <w:szCs w:val="30"/>
        </w:rPr>
        <w:t>优化专业布局，增强专业设置与产业需求匹配度。</w:t>
      </w:r>
    </w:p>
    <w:p w:rsidR="00981821" w:rsidRDefault="00BD70CB">
      <w:pPr>
        <w:pStyle w:val="a6"/>
        <w:spacing w:before="50" w:beforeAutospacing="0" w:after="50" w:afterAutospacing="0"/>
        <w:ind w:firstLineChars="200" w:firstLine="600"/>
        <w:rPr>
          <w:rFonts w:ascii="仿宋" w:eastAsia="仿宋" w:hAnsi="仿宋" w:cs="仿宋"/>
          <w:sz w:val="32"/>
          <w:szCs w:val="32"/>
        </w:rPr>
      </w:pPr>
      <w:r>
        <w:rPr>
          <w:rFonts w:ascii="仿宋" w:eastAsia="仿宋" w:hAnsi="仿宋" w:cs="仿宋" w:hint="eastAsia"/>
          <w:sz w:val="30"/>
          <w:szCs w:val="30"/>
        </w:rPr>
        <w:t>关于</w:t>
      </w:r>
      <w:r>
        <w:rPr>
          <w:rFonts w:ascii="仿宋" w:eastAsia="仿宋" w:hAnsi="仿宋" w:cs="仿宋" w:hint="eastAsia"/>
          <w:sz w:val="32"/>
          <w:szCs w:val="32"/>
        </w:rPr>
        <w:t>氮肥产业在生产过程中主要涉及并需要的专业设置问题形成以下三个方面意见。</w:t>
      </w:r>
    </w:p>
    <w:p w:rsidR="00981821" w:rsidRDefault="00BD70CB">
      <w:pPr>
        <w:pStyle w:val="a6"/>
        <w:spacing w:before="50" w:beforeAutospacing="0" w:after="50" w:afterAutospacing="0"/>
        <w:ind w:firstLineChars="200" w:firstLine="640"/>
        <w:rPr>
          <w:rFonts w:ascii="仿宋" w:eastAsia="仿宋" w:hAnsi="仿宋" w:cs="仿宋"/>
          <w:sz w:val="32"/>
          <w:szCs w:val="32"/>
        </w:rPr>
      </w:pPr>
      <w:r>
        <w:rPr>
          <w:rFonts w:ascii="仿宋" w:eastAsia="仿宋" w:hAnsi="仿宋" w:cs="仿宋" w:hint="eastAsia"/>
          <w:sz w:val="32"/>
          <w:szCs w:val="32"/>
        </w:rPr>
        <w:t>1、按照《高职专业设置管理办法》要求，</w:t>
      </w:r>
      <w:r>
        <w:rPr>
          <w:rFonts w:ascii="仿宋" w:eastAsia="仿宋" w:hAnsi="仿宋" w:cs="仿宋"/>
          <w:sz w:val="32"/>
          <w:szCs w:val="32"/>
        </w:rPr>
        <w:t>设置高职专业应紧密围绕经济社会和产业发展实际需求，注重结合自身的办学优势，重点发展与学校办学定位和特色相一致的专业。</w:t>
      </w:r>
      <w:r>
        <w:rPr>
          <w:rFonts w:ascii="仿宋" w:eastAsia="仿宋" w:hAnsi="仿宋" w:cs="仿宋" w:hint="eastAsia"/>
          <w:sz w:val="32"/>
          <w:szCs w:val="32"/>
        </w:rPr>
        <w:t>而目前我院没</w:t>
      </w:r>
      <w:r>
        <w:rPr>
          <w:rFonts w:ascii="仿宋" w:eastAsia="仿宋" w:hAnsi="仿宋" w:cs="仿宋"/>
          <w:sz w:val="32"/>
          <w:szCs w:val="32"/>
        </w:rPr>
        <w:t>有完成</w:t>
      </w:r>
      <w:r>
        <w:rPr>
          <w:rFonts w:ascii="仿宋" w:eastAsia="仿宋" w:hAnsi="仿宋" w:cs="仿宋" w:hint="eastAsia"/>
          <w:sz w:val="32"/>
          <w:szCs w:val="32"/>
        </w:rPr>
        <w:t>化工技术类</w:t>
      </w:r>
      <w:r>
        <w:rPr>
          <w:rFonts w:ascii="仿宋" w:eastAsia="仿宋" w:hAnsi="仿宋" w:cs="仿宋"/>
          <w:sz w:val="32"/>
          <w:szCs w:val="32"/>
        </w:rPr>
        <w:t>专业人才培养所必需的教师</w:t>
      </w:r>
      <w:r>
        <w:rPr>
          <w:rFonts w:ascii="仿宋" w:eastAsia="仿宋" w:hAnsi="仿宋" w:cs="仿宋" w:hint="eastAsia"/>
          <w:sz w:val="32"/>
          <w:szCs w:val="32"/>
        </w:rPr>
        <w:t>队</w:t>
      </w:r>
      <w:r>
        <w:rPr>
          <w:rFonts w:ascii="仿宋" w:eastAsia="仿宋" w:hAnsi="仿宋" w:cs="仿宋"/>
          <w:sz w:val="32"/>
          <w:szCs w:val="32"/>
        </w:rPr>
        <w:t>伍</w:t>
      </w:r>
      <w:r>
        <w:rPr>
          <w:rFonts w:ascii="仿宋" w:eastAsia="仿宋" w:hAnsi="仿宋" w:cs="仿宋" w:hint="eastAsia"/>
          <w:sz w:val="32"/>
          <w:szCs w:val="32"/>
        </w:rPr>
        <w:t>及</w:t>
      </w:r>
      <w:r>
        <w:rPr>
          <w:rFonts w:ascii="仿宋" w:eastAsia="仿宋" w:hAnsi="仿宋" w:cs="仿宋"/>
          <w:sz w:val="32"/>
          <w:szCs w:val="32"/>
        </w:rPr>
        <w:t>“双师型”教师</w:t>
      </w:r>
      <w:r>
        <w:rPr>
          <w:rFonts w:ascii="仿宋" w:eastAsia="仿宋" w:hAnsi="仿宋" w:cs="仿宋" w:hint="eastAsia"/>
          <w:sz w:val="32"/>
          <w:szCs w:val="32"/>
        </w:rPr>
        <w:t>，也不</w:t>
      </w:r>
      <w:r>
        <w:rPr>
          <w:rFonts w:ascii="仿宋" w:eastAsia="仿宋" w:hAnsi="仿宋" w:cs="仿宋"/>
          <w:sz w:val="32"/>
          <w:szCs w:val="32"/>
        </w:rPr>
        <w:t>具备开办</w:t>
      </w:r>
      <w:r>
        <w:rPr>
          <w:rFonts w:ascii="仿宋" w:eastAsia="仿宋" w:hAnsi="仿宋" w:cs="仿宋" w:hint="eastAsia"/>
          <w:sz w:val="32"/>
          <w:szCs w:val="32"/>
        </w:rPr>
        <w:t>相关</w:t>
      </w:r>
      <w:r>
        <w:rPr>
          <w:rFonts w:ascii="仿宋" w:eastAsia="仿宋" w:hAnsi="仿宋" w:cs="仿宋"/>
          <w:sz w:val="32"/>
          <w:szCs w:val="32"/>
        </w:rPr>
        <w:t>专业所必需的仪器设备、实习实训场所、图书资料等办学条件</w:t>
      </w:r>
      <w:r>
        <w:rPr>
          <w:rFonts w:ascii="仿宋" w:eastAsia="仿宋" w:hAnsi="仿宋" w:cs="仿宋" w:hint="eastAsia"/>
          <w:sz w:val="32"/>
          <w:szCs w:val="32"/>
        </w:rPr>
        <w:t>。</w:t>
      </w:r>
    </w:p>
    <w:p w:rsidR="00981821" w:rsidRDefault="00BD70CB">
      <w:pPr>
        <w:spacing w:line="580" w:lineRule="exact"/>
        <w:ind w:firstLineChars="200" w:firstLine="640"/>
        <w:rPr>
          <w:rFonts w:ascii="仿宋_GB2312" w:eastAsia="仿宋_GB2312"/>
          <w:sz w:val="32"/>
          <w:szCs w:val="32"/>
        </w:rPr>
      </w:pPr>
      <w:r>
        <w:rPr>
          <w:rFonts w:ascii="仿宋_GB2312" w:eastAsia="仿宋_GB2312" w:hint="eastAsia"/>
          <w:sz w:val="32"/>
          <w:szCs w:val="32"/>
        </w:rPr>
        <w:t>2、按照全区高职专业布局，化工技术类专业主要在内蒙古化工职业技术学院，按照教育厅整体专业布局要求，要</w:t>
      </w:r>
      <w:r>
        <w:rPr>
          <w:rFonts w:ascii="仿宋_GB2312" w:eastAsia="仿宋_GB2312" w:hint="eastAsia"/>
          <w:sz w:val="32"/>
          <w:szCs w:val="32"/>
        </w:rPr>
        <w:lastRenderedPageBreak/>
        <w:t>避免重复设置专业造成的同质化竞争、结构性过剩。</w:t>
      </w:r>
    </w:p>
    <w:p w:rsidR="00981821" w:rsidRDefault="00BD70CB">
      <w:pPr>
        <w:spacing w:line="580" w:lineRule="exact"/>
        <w:ind w:firstLineChars="200" w:firstLine="640"/>
        <w:rPr>
          <w:rFonts w:ascii="仿宋" w:eastAsia="仿宋" w:hAnsi="仿宋"/>
          <w:color w:val="000000"/>
          <w:szCs w:val="21"/>
        </w:rPr>
      </w:pPr>
      <w:r>
        <w:rPr>
          <w:rFonts w:ascii="仿宋_GB2312" w:eastAsia="仿宋_GB2312" w:hint="eastAsia"/>
          <w:sz w:val="32"/>
          <w:szCs w:val="32"/>
        </w:rPr>
        <w:t>3、通过调研我盟有中职学校开设电力技术类、热能与发电工程类、机电设备类等相关专业，考虑到区域经济发展需要，中高职衔接、一体化人才培养的需求，将电力系统自动化技术、热能动力工程技术、机电一体化技术等专业设置纳入到我院专业建设规划中。加强相关专业师资队伍建设；加大专业</w:t>
      </w:r>
      <w:r>
        <w:rPr>
          <w:rFonts w:ascii="仿宋" w:eastAsia="仿宋" w:hAnsi="仿宋" w:cs="仿宋"/>
          <w:sz w:val="32"/>
          <w:szCs w:val="32"/>
        </w:rPr>
        <w:t>仪器设备</w:t>
      </w:r>
      <w:r>
        <w:rPr>
          <w:rFonts w:ascii="仿宋" w:eastAsia="仿宋" w:hAnsi="仿宋" w:cs="仿宋" w:hint="eastAsia"/>
          <w:sz w:val="32"/>
          <w:szCs w:val="32"/>
        </w:rPr>
        <w:t>及</w:t>
      </w:r>
      <w:r>
        <w:rPr>
          <w:rFonts w:ascii="仿宋" w:eastAsia="仿宋" w:hAnsi="仿宋" w:cs="仿宋"/>
          <w:sz w:val="32"/>
          <w:szCs w:val="32"/>
        </w:rPr>
        <w:t>实习实训</w:t>
      </w:r>
      <w:r>
        <w:rPr>
          <w:rFonts w:ascii="仿宋" w:eastAsia="仿宋" w:hAnsi="仿宋" w:cs="仿宋" w:hint="eastAsia"/>
          <w:sz w:val="32"/>
          <w:szCs w:val="32"/>
        </w:rPr>
        <w:t>的投入，使新办专业符合专业教学标准，不断改善专业办学条件。</w:t>
      </w:r>
    </w:p>
    <w:p w:rsidR="00981821" w:rsidRDefault="00BD70CB">
      <w:pPr>
        <w:pStyle w:val="a6"/>
        <w:spacing w:before="75" w:beforeAutospacing="0" w:after="75" w:afterAutospacing="0"/>
        <w:ind w:firstLine="645"/>
        <w:rPr>
          <w:rFonts w:ascii="仿宋" w:eastAsia="仿宋" w:hAnsi="仿宋"/>
          <w:color w:val="000000"/>
          <w:sz w:val="21"/>
          <w:szCs w:val="21"/>
        </w:rPr>
      </w:pPr>
      <w:r>
        <w:rPr>
          <w:rFonts w:ascii="仿宋" w:eastAsia="仿宋" w:hAnsi="仿宋" w:hint="eastAsia"/>
          <w:color w:val="000000"/>
          <w:sz w:val="32"/>
          <w:szCs w:val="32"/>
        </w:rPr>
        <w:t>总之，学院提案办理工作领导小组办公室及教务处将针对办理过程中的细节问题，积极主动与许自新委员沟通，研讨设计出可行、有效、有利于提案跟踪落实的办法，攻坚克难，强化提案办理质效。</w:t>
      </w:r>
    </w:p>
    <w:p w:rsidR="00981821" w:rsidRDefault="00BD70CB">
      <w:pPr>
        <w:pStyle w:val="a6"/>
        <w:spacing w:before="75" w:beforeAutospacing="0" w:after="75" w:afterAutospacing="0"/>
        <w:rPr>
          <w:rFonts w:ascii="仿宋" w:eastAsia="仿宋" w:hAnsi="仿宋"/>
          <w:color w:val="000000"/>
          <w:sz w:val="32"/>
          <w:szCs w:val="32"/>
        </w:rPr>
      </w:pPr>
      <w:r>
        <w:rPr>
          <w:rFonts w:hint="eastAsia"/>
          <w:color w:val="000000"/>
          <w:sz w:val="32"/>
          <w:szCs w:val="32"/>
        </w:rPr>
        <w:t> </w:t>
      </w:r>
      <w:r>
        <w:rPr>
          <w:rFonts w:ascii="仿宋" w:eastAsia="仿宋" w:hAnsi="仿宋" w:hint="eastAsia"/>
          <w:color w:val="000000"/>
          <w:sz w:val="32"/>
          <w:szCs w:val="32"/>
        </w:rPr>
        <w:t xml:space="preserve"> </w:t>
      </w:r>
      <w:r>
        <w:rPr>
          <w:rFonts w:hint="eastAsia"/>
          <w:color w:val="000000"/>
          <w:sz w:val="32"/>
          <w:szCs w:val="32"/>
        </w:rPr>
        <w:t xml:space="preserve"> </w:t>
      </w:r>
      <w:r>
        <w:rPr>
          <w:rFonts w:ascii="仿宋" w:eastAsia="仿宋" w:hAnsi="仿宋" w:hint="eastAsia"/>
          <w:color w:val="000000"/>
          <w:sz w:val="32"/>
          <w:szCs w:val="32"/>
        </w:rPr>
        <w:t>感谢您对兴安盟经济社会发展的关注！</w:t>
      </w:r>
    </w:p>
    <w:p w:rsidR="00981821" w:rsidRDefault="00BD70CB">
      <w:pPr>
        <w:pStyle w:val="a6"/>
        <w:spacing w:before="75" w:beforeAutospacing="0" w:after="75" w:afterAutospacing="0"/>
        <w:ind w:left="4320"/>
        <w:rPr>
          <w:rFonts w:ascii="仿宋" w:eastAsia="仿宋" w:hAnsi="仿宋"/>
          <w:color w:val="000000"/>
          <w:sz w:val="21"/>
          <w:szCs w:val="21"/>
        </w:rPr>
      </w:pPr>
      <w:r>
        <w:rPr>
          <w:rFonts w:hint="eastAsia"/>
          <w:color w:val="000000"/>
          <w:sz w:val="32"/>
          <w:szCs w:val="32"/>
        </w:rPr>
        <w:t>            </w:t>
      </w:r>
    </w:p>
    <w:p w:rsidR="00981821" w:rsidRDefault="00981821">
      <w:pPr>
        <w:pStyle w:val="a6"/>
        <w:spacing w:before="75" w:beforeAutospacing="0" w:after="75" w:afterAutospacing="0"/>
        <w:rPr>
          <w:rFonts w:ascii="仿宋" w:eastAsia="仿宋" w:hAnsi="仿宋"/>
          <w:color w:val="000000"/>
          <w:sz w:val="21"/>
          <w:szCs w:val="21"/>
        </w:rPr>
      </w:pPr>
    </w:p>
    <w:p w:rsidR="00981821" w:rsidRDefault="00BD70CB">
      <w:pPr>
        <w:pStyle w:val="a6"/>
        <w:spacing w:before="75" w:beforeAutospacing="0" w:after="75" w:afterAutospacing="0"/>
        <w:ind w:left="4320"/>
        <w:rPr>
          <w:rFonts w:ascii="仿宋" w:eastAsia="仿宋" w:hAnsi="仿宋"/>
          <w:color w:val="000000"/>
          <w:sz w:val="21"/>
          <w:szCs w:val="21"/>
        </w:rPr>
      </w:pPr>
      <w:r>
        <w:rPr>
          <w:rFonts w:hint="eastAsia"/>
          <w:color w:val="000000"/>
          <w:sz w:val="32"/>
          <w:szCs w:val="32"/>
        </w:rPr>
        <w:t> </w:t>
      </w:r>
      <w:r>
        <w:rPr>
          <w:rFonts w:ascii="仿宋" w:eastAsia="仿宋" w:hAnsi="仿宋" w:hint="eastAsia"/>
          <w:color w:val="000000"/>
          <w:sz w:val="32"/>
          <w:szCs w:val="32"/>
        </w:rPr>
        <w:t xml:space="preserve"> 兴安职业技术学院</w:t>
      </w:r>
    </w:p>
    <w:p w:rsidR="00981821" w:rsidRDefault="00BD70CB">
      <w:pPr>
        <w:pStyle w:val="a6"/>
        <w:spacing w:before="75" w:beforeAutospacing="0" w:after="75" w:afterAutospacing="0"/>
        <w:ind w:firstLineChars="1250" w:firstLine="4000"/>
        <w:rPr>
          <w:rFonts w:ascii="仿宋" w:eastAsia="仿宋" w:hAnsi="仿宋"/>
          <w:color w:val="000000"/>
          <w:sz w:val="21"/>
          <w:szCs w:val="21"/>
        </w:rPr>
      </w:pPr>
      <w:r>
        <w:rPr>
          <w:rFonts w:hint="eastAsia"/>
          <w:color w:val="000000"/>
          <w:sz w:val="32"/>
          <w:szCs w:val="32"/>
        </w:rPr>
        <w:t> </w:t>
      </w:r>
      <w:r>
        <w:rPr>
          <w:rFonts w:ascii="仿宋" w:eastAsia="仿宋" w:hAnsi="仿宋" w:hint="eastAsia"/>
          <w:color w:val="000000"/>
          <w:sz w:val="32"/>
          <w:szCs w:val="32"/>
        </w:rPr>
        <w:t xml:space="preserve"> </w:t>
      </w:r>
      <w:r>
        <w:rPr>
          <w:rFonts w:hint="eastAsia"/>
          <w:color w:val="000000"/>
          <w:sz w:val="32"/>
          <w:szCs w:val="32"/>
        </w:rPr>
        <w:t> </w:t>
      </w:r>
      <w:r>
        <w:rPr>
          <w:rFonts w:ascii="仿宋" w:eastAsia="仿宋" w:hAnsi="仿宋" w:hint="eastAsia"/>
          <w:color w:val="000000"/>
          <w:sz w:val="32"/>
          <w:szCs w:val="32"/>
        </w:rPr>
        <w:t>2022年6月16日</w:t>
      </w:r>
    </w:p>
    <w:p w:rsidR="00981821" w:rsidRDefault="00981821">
      <w:pPr>
        <w:rPr>
          <w:rFonts w:ascii="仿宋" w:eastAsia="仿宋" w:hAnsi="仿宋" w:cs="宋体"/>
          <w:color w:val="000000"/>
          <w:kern w:val="0"/>
          <w:sz w:val="32"/>
          <w:szCs w:val="32"/>
        </w:rPr>
      </w:pPr>
    </w:p>
    <w:p w:rsidR="00981821" w:rsidRDefault="00BD70CB">
      <w:pPr>
        <w:rPr>
          <w:rFonts w:ascii="仿宋" w:eastAsia="仿宋" w:hAnsi="仿宋" w:cs="宋体"/>
          <w:color w:val="000000"/>
          <w:kern w:val="0"/>
          <w:sz w:val="32"/>
          <w:szCs w:val="32"/>
        </w:rPr>
      </w:pPr>
      <w:r>
        <w:rPr>
          <w:rFonts w:ascii="仿宋" w:eastAsia="仿宋" w:hAnsi="仿宋" w:cs="宋体" w:hint="eastAsia"/>
          <w:color w:val="000000"/>
          <w:kern w:val="0"/>
          <w:sz w:val="32"/>
          <w:szCs w:val="32"/>
        </w:rPr>
        <w:t>单位负责人签章：</w:t>
      </w:r>
    </w:p>
    <w:p w:rsidR="00981821" w:rsidRDefault="00BD70CB">
      <w:pPr>
        <w:rPr>
          <w:rFonts w:ascii="仿宋" w:eastAsia="仿宋" w:hAnsi="仿宋" w:cs="宋体"/>
          <w:color w:val="000000"/>
          <w:kern w:val="0"/>
          <w:sz w:val="32"/>
          <w:szCs w:val="32"/>
        </w:rPr>
      </w:pPr>
      <w:r>
        <w:rPr>
          <w:rFonts w:ascii="仿宋" w:eastAsia="仿宋" w:hAnsi="仿宋" w:cs="宋体" w:hint="eastAsia"/>
          <w:color w:val="000000"/>
          <w:kern w:val="0"/>
          <w:sz w:val="32"/>
          <w:szCs w:val="32"/>
        </w:rPr>
        <w:t>承 办 人 姓 名：</w:t>
      </w:r>
    </w:p>
    <w:p w:rsidR="00981821" w:rsidRDefault="00BD70CB">
      <w:pPr>
        <w:rPr>
          <w:rFonts w:ascii="仿宋" w:eastAsia="仿宋" w:hAnsi="仿宋" w:cs="宋体"/>
          <w:color w:val="000000"/>
          <w:kern w:val="0"/>
          <w:sz w:val="32"/>
          <w:szCs w:val="32"/>
        </w:rPr>
      </w:pPr>
      <w:r>
        <w:rPr>
          <w:rFonts w:ascii="仿宋" w:eastAsia="仿宋" w:hAnsi="仿宋" w:cs="宋体" w:hint="eastAsia"/>
          <w:color w:val="000000"/>
          <w:kern w:val="0"/>
          <w:sz w:val="32"/>
          <w:szCs w:val="32"/>
        </w:rPr>
        <w:t>承 办 人 电 话：</w:t>
      </w:r>
    </w:p>
    <w:sectPr w:rsidR="009818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79" w:rsidRDefault="00A84779">
      <w:r>
        <w:separator/>
      </w:r>
    </w:p>
  </w:endnote>
  <w:endnote w:type="continuationSeparator" w:id="0">
    <w:p w:rsidR="00A84779" w:rsidRDefault="00A8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794327"/>
      <w:docPartObj>
        <w:docPartGallery w:val="AutoText"/>
      </w:docPartObj>
    </w:sdtPr>
    <w:sdtEndPr/>
    <w:sdtContent>
      <w:p w:rsidR="00981821" w:rsidRDefault="00BD70CB">
        <w:pPr>
          <w:pStyle w:val="a4"/>
          <w:jc w:val="center"/>
        </w:pPr>
        <w:r>
          <w:fldChar w:fldCharType="begin"/>
        </w:r>
        <w:r>
          <w:instrText>PAGE   \* MERGEFORMAT</w:instrText>
        </w:r>
        <w:r>
          <w:fldChar w:fldCharType="separate"/>
        </w:r>
        <w:r w:rsidR="00F94448" w:rsidRPr="00F94448">
          <w:rPr>
            <w:noProof/>
            <w:lang w:val="zh-CN"/>
          </w:rPr>
          <w:t>1</w:t>
        </w:r>
        <w:r>
          <w:fldChar w:fldCharType="end"/>
        </w:r>
      </w:p>
    </w:sdtContent>
  </w:sdt>
  <w:p w:rsidR="00981821" w:rsidRDefault="009818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79" w:rsidRDefault="00A84779">
      <w:r>
        <w:separator/>
      </w:r>
    </w:p>
  </w:footnote>
  <w:footnote w:type="continuationSeparator" w:id="0">
    <w:p w:rsidR="00A84779" w:rsidRDefault="00A8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30E86"/>
    <w:multiLevelType w:val="singleLevel"/>
    <w:tmpl w:val="6C930E86"/>
    <w:lvl w:ilvl="0">
      <w:start w:val="3"/>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MWI1MjMwNTFhMzQwMjEyOTBlOWUzN2U3M2JjZWYifQ=="/>
  </w:docVars>
  <w:rsids>
    <w:rsidRoot w:val="007C2236"/>
    <w:rsid w:val="00067F71"/>
    <w:rsid w:val="00094D2F"/>
    <w:rsid w:val="0010544A"/>
    <w:rsid w:val="00283D7E"/>
    <w:rsid w:val="002C2684"/>
    <w:rsid w:val="0032217C"/>
    <w:rsid w:val="003D125C"/>
    <w:rsid w:val="00420F09"/>
    <w:rsid w:val="00486115"/>
    <w:rsid w:val="00491338"/>
    <w:rsid w:val="00555F99"/>
    <w:rsid w:val="00626361"/>
    <w:rsid w:val="00656769"/>
    <w:rsid w:val="007B27AD"/>
    <w:rsid w:val="007C2236"/>
    <w:rsid w:val="009374E9"/>
    <w:rsid w:val="00981821"/>
    <w:rsid w:val="00A40E29"/>
    <w:rsid w:val="00A7097B"/>
    <w:rsid w:val="00A77328"/>
    <w:rsid w:val="00A84779"/>
    <w:rsid w:val="00BD70CB"/>
    <w:rsid w:val="00C02DD7"/>
    <w:rsid w:val="00C3637E"/>
    <w:rsid w:val="00CF16EB"/>
    <w:rsid w:val="00D10925"/>
    <w:rsid w:val="00D57E82"/>
    <w:rsid w:val="00DC20C7"/>
    <w:rsid w:val="00DF6ADC"/>
    <w:rsid w:val="00E1726D"/>
    <w:rsid w:val="00EE1CA8"/>
    <w:rsid w:val="00F037AD"/>
    <w:rsid w:val="00F731CA"/>
    <w:rsid w:val="00F94448"/>
    <w:rsid w:val="395D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ZSH</cp:lastModifiedBy>
  <cp:revision>8</cp:revision>
  <cp:lastPrinted>2022-07-15T07:40:00Z</cp:lastPrinted>
  <dcterms:created xsi:type="dcterms:W3CDTF">2022-06-22T12:49:00Z</dcterms:created>
  <dcterms:modified xsi:type="dcterms:W3CDTF">2022-07-15T07:46:00Z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EEBAF9283BF34DB7B6190F8C99A315ED</vt:lpwstr>
  </property>
</Properties>
</file>