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附件7</w:t>
      </w:r>
    </w:p>
    <w:p>
      <w:pPr>
        <w:widowControl/>
        <w:jc w:val="center"/>
        <w:rPr>
          <w:rFonts w:hint="eastAsia" w:ascii="方正小标宋简体" w:hAnsi="Arial" w:eastAsia="方正小标宋简体" w:cs="Arial"/>
          <w:b w:val="0"/>
          <w:bCs/>
          <w:sz w:val="40"/>
          <w:szCs w:val="40"/>
        </w:rPr>
      </w:pPr>
      <w:r>
        <w:rPr>
          <w:rFonts w:hint="eastAsia" w:ascii="方正小标宋简体" w:hAnsi="Arial" w:eastAsia="方正小标宋简体" w:cs="Arial"/>
          <w:b w:val="0"/>
          <w:bCs/>
          <w:sz w:val="40"/>
          <w:szCs w:val="40"/>
        </w:rPr>
        <w:t>关于申报</w:t>
      </w:r>
      <w:r>
        <w:rPr>
          <w:rFonts w:hint="eastAsia" w:ascii="方正小标宋简体" w:hAnsi="Arial" w:eastAsia="方正小标宋简体" w:cs="Arial"/>
          <w:b w:val="0"/>
          <w:bCs/>
          <w:sz w:val="40"/>
          <w:szCs w:val="40"/>
          <w:lang w:eastAsia="zh-CN"/>
        </w:rPr>
        <w:t>全</w:t>
      </w:r>
      <w:r>
        <w:rPr>
          <w:rFonts w:hint="eastAsia" w:ascii="方正小标宋简体" w:hAnsi="Arial" w:eastAsia="方正小标宋简体" w:cs="Arial"/>
          <w:b w:val="0"/>
          <w:bCs/>
          <w:sz w:val="40"/>
          <w:szCs w:val="40"/>
        </w:rPr>
        <w:t>区高职院校</w:t>
      </w:r>
    </w:p>
    <w:p>
      <w:pPr>
        <w:widowControl/>
        <w:jc w:val="center"/>
        <w:rPr>
          <w:rFonts w:hint="eastAsia" w:ascii="方正小标宋简体" w:hAnsi="Arial" w:eastAsia="方正小标宋简体" w:cs="Arial"/>
          <w:b w:val="0"/>
          <w:bCs/>
          <w:sz w:val="40"/>
          <w:szCs w:val="40"/>
        </w:rPr>
      </w:pPr>
      <w:r>
        <w:rPr>
          <w:rFonts w:hint="eastAsia" w:ascii="方正小标宋简体" w:hAnsi="Arial" w:eastAsia="方正小标宋简体" w:cs="Arial"/>
          <w:b w:val="0"/>
          <w:bCs/>
          <w:sz w:val="40"/>
          <w:szCs w:val="40"/>
        </w:rPr>
        <w:t>思想政治理论课建设项目的说明</w:t>
      </w:r>
    </w:p>
    <w:p>
      <w:pPr>
        <w:widowControl/>
        <w:jc w:val="center"/>
        <w:rPr>
          <w:rFonts w:hint="eastAsia" w:ascii="方正小标宋简体" w:hAnsi="Arial" w:eastAsia="方正小标宋简体" w:cs="Arial"/>
          <w:b w:val="0"/>
          <w:bCs/>
          <w:sz w:val="36"/>
          <w:szCs w:val="36"/>
        </w:rPr>
      </w:pPr>
    </w:p>
    <w:p>
      <w:pPr>
        <w:widowControl/>
        <w:ind w:firstLine="640" w:firstLineChars="200"/>
        <w:jc w:val="left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为贯彻落实中共中央办公厅、国务院办公厅《关于深化新时代学校思想政治理论课改革创新的若干意见》及教育部有关文件精神，加强高等职业院校思想政治理论课建设，实施本项目。</w:t>
      </w:r>
    </w:p>
    <w:p>
      <w:pPr>
        <w:widowControl/>
        <w:ind w:firstLine="640" w:firstLineChars="200"/>
        <w:jc w:val="left"/>
        <w:rPr>
          <w:rFonts w:hint="eastAsia" w:ascii="方正小标宋简体" w:hAnsi="Arial" w:eastAsia="方正小标宋简体" w:cs="Arial"/>
          <w:sz w:val="32"/>
          <w:szCs w:val="32"/>
        </w:rPr>
      </w:pPr>
      <w:r>
        <w:rPr>
          <w:rFonts w:hint="eastAsia" w:ascii="方正小标宋简体" w:hAnsi="Arial" w:eastAsia="方正小标宋简体" w:cs="Arial"/>
          <w:sz w:val="32"/>
          <w:szCs w:val="32"/>
        </w:rPr>
        <w:t>一、申报范围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自治区高等职业院校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二、申报条件</w:t>
      </w:r>
    </w:p>
    <w:p>
      <w:pPr>
        <w:widowControl/>
        <w:ind w:firstLine="480" w:firstLineChars="150"/>
        <w:jc w:val="left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 xml:space="preserve"> （一）学校设置独立的思想政治理论课教学机构；</w:t>
      </w:r>
    </w:p>
    <w:p>
      <w:pPr>
        <w:widowControl/>
        <w:ind w:firstLine="480" w:firstLineChars="150"/>
        <w:jc w:val="left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 xml:space="preserve"> （二）按照《新时代高校思想政治理论课教学工作基本要求》，规范开设思想政治理论课各门课程；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（三）按照师生比不低于1:350的比例设置专职思想政治理论课教师岗位。</w:t>
      </w:r>
    </w:p>
    <w:p>
      <w:pPr>
        <w:widowControl/>
        <w:ind w:firstLine="640" w:firstLineChars="200"/>
        <w:jc w:val="left"/>
        <w:rPr>
          <w:rFonts w:hint="eastAsia"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三、建设内容</w:t>
      </w:r>
    </w:p>
    <w:p>
      <w:pPr>
        <w:widowControl/>
        <w:ind w:firstLine="640" w:firstLineChars="200"/>
        <w:jc w:val="left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贯彻落实中央和教育部有关文件精神，推动高等职业院校党委加强思政课建设的领导，深化思政课教育教学改革，提升思政课教师队伍综合素质，完善思政课建设体制机制。</w:t>
      </w:r>
      <w:r>
        <w:rPr>
          <w:rFonts w:ascii="仿宋" w:hAnsi="仿宋" w:eastAsia="仿宋" w:cs="Arial"/>
          <w:sz w:val="32"/>
          <w:szCs w:val="32"/>
        </w:rPr>
        <w:t xml:space="preserve"> </w:t>
      </w:r>
      <w:r>
        <w:rPr>
          <w:rFonts w:ascii="仿宋" w:hAnsi="仿宋" w:eastAsia="仿宋" w:cs="Arial"/>
          <w:sz w:val="32"/>
          <w:szCs w:val="32"/>
        </w:rPr>
        <w:br w:type="page"/>
      </w:r>
    </w:p>
    <w:p>
      <w:pPr>
        <w:adjustRightInd w:val="0"/>
        <w:snapToGrid w:val="0"/>
        <w:spacing w:line="900" w:lineRule="atLeast"/>
        <w:jc w:val="center"/>
        <w:rPr>
          <w:rFonts w:hint="eastAsia" w:ascii="方正小标宋简体" w:hAnsi="Arial" w:eastAsia="方正小标宋简体" w:cs="Arial"/>
          <w:b w:val="0"/>
          <w:bCs/>
          <w:sz w:val="48"/>
          <w:szCs w:val="20"/>
        </w:rPr>
      </w:pPr>
    </w:p>
    <w:p>
      <w:pPr>
        <w:adjustRightInd w:val="0"/>
        <w:snapToGrid w:val="0"/>
        <w:spacing w:line="900" w:lineRule="atLeast"/>
        <w:jc w:val="center"/>
        <w:rPr>
          <w:rFonts w:eastAsia="方正小标宋简体" w:cs="Arial"/>
          <w:b w:val="0"/>
          <w:bCs/>
          <w:sz w:val="48"/>
          <w:szCs w:val="20"/>
        </w:rPr>
      </w:pPr>
      <w:r>
        <w:rPr>
          <w:rFonts w:hint="eastAsia" w:ascii="方正小标宋简体" w:hAnsi="Arial" w:eastAsia="方正小标宋简体" w:cs="Arial"/>
          <w:b w:val="0"/>
          <w:bCs/>
          <w:sz w:val="48"/>
          <w:szCs w:val="20"/>
          <w:lang w:eastAsia="zh-CN"/>
        </w:rPr>
        <w:t>全</w:t>
      </w:r>
      <w:bookmarkStart w:id="0" w:name="_GoBack"/>
      <w:bookmarkEnd w:id="0"/>
      <w:r>
        <w:rPr>
          <w:rFonts w:hint="eastAsia" w:ascii="方正小标宋简体" w:hAnsi="Arial" w:eastAsia="方正小标宋简体" w:cs="Arial"/>
          <w:b w:val="0"/>
          <w:bCs/>
          <w:sz w:val="48"/>
          <w:szCs w:val="20"/>
        </w:rPr>
        <w:t>区</w:t>
      </w:r>
      <w:r>
        <w:rPr>
          <w:rFonts w:hint="eastAsia" w:eastAsia="方正小标宋简体" w:cs="Arial"/>
          <w:b w:val="0"/>
          <w:bCs/>
          <w:sz w:val="48"/>
          <w:szCs w:val="20"/>
        </w:rPr>
        <w:t>高等职业院校思想政治理论课</w:t>
      </w:r>
    </w:p>
    <w:p>
      <w:pPr>
        <w:adjustRightInd w:val="0"/>
        <w:snapToGrid w:val="0"/>
        <w:spacing w:line="900" w:lineRule="atLeast"/>
        <w:jc w:val="center"/>
        <w:rPr>
          <w:rFonts w:eastAsia="方正小标宋简体" w:cs="Arial"/>
          <w:b w:val="0"/>
          <w:bCs/>
          <w:sz w:val="48"/>
          <w:szCs w:val="20"/>
        </w:rPr>
      </w:pPr>
      <w:r>
        <w:rPr>
          <w:rFonts w:hint="eastAsia" w:eastAsia="方正小标宋简体" w:cs="Arial"/>
          <w:b w:val="0"/>
          <w:bCs/>
          <w:sz w:val="48"/>
          <w:szCs w:val="20"/>
        </w:rPr>
        <w:t>建设项目申报表</w:t>
      </w:r>
    </w:p>
    <w:p>
      <w:pPr>
        <w:jc w:val="center"/>
        <w:rPr>
          <w:rFonts w:ascii="隶书" w:hAnsi="宋体" w:eastAsia="仿宋_GB2312" w:cs="Times New Roman"/>
          <w:bCs/>
          <w:sz w:val="28"/>
          <w:szCs w:val="20"/>
        </w:rPr>
      </w:pPr>
      <w:r>
        <w:rPr>
          <w:rFonts w:hint="eastAsia" w:ascii="隶书" w:hAnsi="宋体" w:eastAsia="仿宋_GB2312" w:cs="Times New Roman"/>
          <w:bCs/>
          <w:sz w:val="28"/>
          <w:szCs w:val="20"/>
        </w:rPr>
        <w:t>（此项目仅限高职院校申报）</w:t>
      </w:r>
    </w:p>
    <w:p>
      <w:pPr>
        <w:jc w:val="center"/>
        <w:rPr>
          <w:rFonts w:ascii="隶书" w:hAnsi="宋体" w:eastAsia="仿宋_GB2312" w:cs="Times New Roman"/>
          <w:bCs/>
          <w:sz w:val="28"/>
          <w:szCs w:val="20"/>
        </w:rPr>
      </w:pPr>
    </w:p>
    <w:p>
      <w:pPr>
        <w:jc w:val="center"/>
        <w:rPr>
          <w:rFonts w:ascii="隶书" w:hAnsi="宋体" w:eastAsia="仿宋_GB2312" w:cs="Times New Roman"/>
          <w:bCs/>
          <w:sz w:val="28"/>
          <w:szCs w:val="20"/>
        </w:rPr>
      </w:pPr>
    </w:p>
    <w:p>
      <w:pPr>
        <w:rPr>
          <w:rFonts w:ascii="Times New Roman" w:hAnsi="Times New Roman" w:eastAsia="仿宋_GB2312" w:cs="Times New Roman"/>
          <w:sz w:val="28"/>
          <w:szCs w:val="20"/>
        </w:rPr>
      </w:pPr>
    </w:p>
    <w:p>
      <w:pPr>
        <w:ind w:firstLine="1680" w:firstLineChars="600"/>
        <w:rPr>
          <w:rFonts w:ascii="Times New Roman" w:hAnsi="Times New Roman" w:eastAsia="楷体_GB2312" w:cs="Times New Roman"/>
          <w:sz w:val="28"/>
          <w:szCs w:val="20"/>
          <w:u w:val="single"/>
        </w:rPr>
      </w:pPr>
      <w:r>
        <w:rPr>
          <w:rFonts w:hint="eastAsia" w:ascii="Times New Roman" w:hAnsi="Times New Roman" w:eastAsia="楷体_GB2312" w:cs="Times New Roman"/>
          <w:sz w:val="28"/>
          <w:szCs w:val="20"/>
        </w:rPr>
        <w:t>单 位</w:t>
      </w:r>
      <w:r>
        <w:rPr>
          <w:rFonts w:ascii="Times New Roman" w:hAnsi="Times New Roman" w:eastAsia="楷体_GB2312" w:cs="Times New Roman"/>
          <w:sz w:val="28"/>
          <w:szCs w:val="20"/>
        </w:rPr>
        <w:t xml:space="preserve"> </w:t>
      </w:r>
      <w:r>
        <w:rPr>
          <w:rFonts w:hint="eastAsia" w:ascii="Times New Roman" w:hAnsi="Times New Roman" w:eastAsia="楷体_GB2312" w:cs="Times New Roman"/>
          <w:sz w:val="28"/>
          <w:szCs w:val="20"/>
        </w:rPr>
        <w:t>名</w:t>
      </w:r>
      <w:r>
        <w:rPr>
          <w:rFonts w:ascii="Times New Roman" w:hAnsi="Times New Roman" w:eastAsia="楷体_GB2312" w:cs="Times New Roman"/>
          <w:sz w:val="28"/>
          <w:szCs w:val="20"/>
        </w:rPr>
        <w:t xml:space="preserve"> </w:t>
      </w:r>
      <w:r>
        <w:rPr>
          <w:rFonts w:hint="eastAsia" w:ascii="Times New Roman" w:hAnsi="Times New Roman" w:eastAsia="楷体_GB2312" w:cs="Times New Roman"/>
          <w:sz w:val="28"/>
          <w:szCs w:val="20"/>
        </w:rPr>
        <w:t>称</w:t>
      </w:r>
      <w:r>
        <w:rPr>
          <w:rFonts w:ascii="Times New Roman" w:hAnsi="Times New Roman" w:eastAsia="楷体_GB2312" w:cs="Times New Roman"/>
          <w:sz w:val="28"/>
          <w:szCs w:val="20"/>
          <w:u w:val="single"/>
        </w:rPr>
        <w:t xml:space="preserve">        </w:t>
      </w:r>
      <w:r>
        <w:rPr>
          <w:rFonts w:hint="eastAsia" w:ascii="Times New Roman" w:hAnsi="Times New Roman" w:eastAsia="楷体_GB2312" w:cs="Times New Roman"/>
          <w:sz w:val="28"/>
          <w:szCs w:val="20"/>
          <w:u w:val="single"/>
        </w:rPr>
        <w:t xml:space="preserve">            </w:t>
      </w:r>
      <w:r>
        <w:rPr>
          <w:rFonts w:ascii="Times New Roman" w:hAnsi="Times New Roman" w:eastAsia="楷体_GB2312" w:cs="Times New Roman"/>
          <w:sz w:val="28"/>
          <w:szCs w:val="20"/>
          <w:u w:val="single"/>
        </w:rPr>
        <w:t xml:space="preserve">          </w:t>
      </w:r>
    </w:p>
    <w:p>
      <w:pPr>
        <w:ind w:firstLine="1680" w:firstLineChars="600"/>
        <w:rPr>
          <w:rFonts w:ascii="Times New Roman" w:hAnsi="Times New Roman" w:eastAsia="楷体_GB2312" w:cs="Times New Roman"/>
          <w:sz w:val="28"/>
          <w:szCs w:val="20"/>
          <w:u w:val="single"/>
        </w:rPr>
      </w:pPr>
    </w:p>
    <w:p>
      <w:pPr>
        <w:ind w:firstLine="1680" w:firstLineChars="600"/>
        <w:rPr>
          <w:rFonts w:ascii="Times New Roman" w:hAnsi="Times New Roman" w:eastAsia="楷体_GB2312" w:cs="Times New Roman"/>
          <w:sz w:val="28"/>
          <w:szCs w:val="20"/>
          <w:u w:val="single"/>
        </w:rPr>
      </w:pPr>
      <w:r>
        <w:rPr>
          <w:rFonts w:hint="eastAsia" w:ascii="Times New Roman" w:hAnsi="Times New Roman" w:eastAsia="楷体_GB2312" w:cs="Times New Roman"/>
          <w:sz w:val="28"/>
          <w:szCs w:val="20"/>
        </w:rPr>
        <w:t>项目负责人</w:t>
      </w:r>
      <w:r>
        <w:rPr>
          <w:rFonts w:hint="eastAsia" w:ascii="Times New Roman" w:hAnsi="Times New Roman" w:eastAsia="楷体_GB2312" w:cs="Times New Roman"/>
          <w:sz w:val="28"/>
          <w:szCs w:val="20"/>
          <w:u w:val="single"/>
        </w:rPr>
        <w:t xml:space="preserve">                              </w:t>
      </w:r>
    </w:p>
    <w:p>
      <w:pPr>
        <w:ind w:firstLine="1680" w:firstLineChars="600"/>
        <w:rPr>
          <w:rFonts w:ascii="Times New Roman" w:hAnsi="Times New Roman" w:eastAsia="楷体_GB2312" w:cs="Times New Roman"/>
          <w:sz w:val="28"/>
          <w:szCs w:val="20"/>
          <w:u w:val="single"/>
        </w:rPr>
      </w:pPr>
    </w:p>
    <w:p>
      <w:pPr>
        <w:ind w:firstLine="1680" w:firstLineChars="600"/>
        <w:rPr>
          <w:rFonts w:ascii="Times New Roman" w:hAnsi="Times New Roman" w:eastAsia="楷体_GB2312" w:cs="Times New Roman"/>
          <w:sz w:val="28"/>
          <w:szCs w:val="20"/>
          <w:u w:val="single"/>
        </w:rPr>
      </w:pPr>
      <w:r>
        <w:rPr>
          <w:rFonts w:hint="eastAsia" w:ascii="Times New Roman" w:hAnsi="Times New Roman" w:eastAsia="楷体_GB2312" w:cs="Times New Roman"/>
          <w:sz w:val="28"/>
          <w:szCs w:val="20"/>
        </w:rPr>
        <w:t>填</w:t>
      </w:r>
      <w:r>
        <w:rPr>
          <w:rFonts w:ascii="Times New Roman" w:hAnsi="Times New Roman" w:eastAsia="楷体_GB2312" w:cs="Times New Roman"/>
          <w:sz w:val="28"/>
          <w:szCs w:val="20"/>
        </w:rPr>
        <w:t xml:space="preserve"> </w:t>
      </w:r>
      <w:r>
        <w:rPr>
          <w:rFonts w:hint="eastAsia" w:ascii="Times New Roman" w:hAnsi="Times New Roman" w:eastAsia="楷体_GB2312" w:cs="Times New Roman"/>
          <w:sz w:val="28"/>
          <w:szCs w:val="20"/>
        </w:rPr>
        <w:t>报</w:t>
      </w:r>
      <w:r>
        <w:rPr>
          <w:rFonts w:ascii="Times New Roman" w:hAnsi="Times New Roman" w:eastAsia="楷体_GB2312" w:cs="Times New Roman"/>
          <w:sz w:val="28"/>
          <w:szCs w:val="20"/>
        </w:rPr>
        <w:t xml:space="preserve"> </w:t>
      </w:r>
      <w:r>
        <w:rPr>
          <w:rFonts w:hint="eastAsia" w:ascii="Times New Roman" w:hAnsi="Times New Roman" w:eastAsia="楷体_GB2312" w:cs="Times New Roman"/>
          <w:sz w:val="28"/>
          <w:szCs w:val="20"/>
        </w:rPr>
        <w:t>日</w:t>
      </w:r>
      <w:r>
        <w:rPr>
          <w:rFonts w:ascii="Times New Roman" w:hAnsi="Times New Roman" w:eastAsia="楷体_GB2312" w:cs="Times New Roman"/>
          <w:sz w:val="28"/>
          <w:szCs w:val="20"/>
        </w:rPr>
        <w:t xml:space="preserve"> </w:t>
      </w:r>
      <w:r>
        <w:rPr>
          <w:rFonts w:hint="eastAsia" w:ascii="Times New Roman" w:hAnsi="Times New Roman" w:eastAsia="楷体_GB2312" w:cs="Times New Roman"/>
          <w:sz w:val="28"/>
          <w:szCs w:val="20"/>
        </w:rPr>
        <w:t>期</w:t>
      </w:r>
      <w:r>
        <w:rPr>
          <w:rFonts w:ascii="Times New Roman" w:hAnsi="Times New Roman" w:eastAsia="楷体_GB2312" w:cs="Times New Roman"/>
          <w:sz w:val="28"/>
          <w:szCs w:val="20"/>
          <w:u w:val="single"/>
        </w:rPr>
        <w:t xml:space="preserve">     </w:t>
      </w:r>
      <w:r>
        <w:rPr>
          <w:rFonts w:hint="eastAsia" w:ascii="Times New Roman" w:hAnsi="Times New Roman" w:eastAsia="楷体_GB2312" w:cs="Times New Roman"/>
          <w:sz w:val="28"/>
          <w:szCs w:val="20"/>
          <w:u w:val="single"/>
        </w:rPr>
        <w:t xml:space="preserve">                  </w:t>
      </w:r>
      <w:r>
        <w:rPr>
          <w:rFonts w:ascii="Times New Roman" w:hAnsi="Times New Roman" w:eastAsia="楷体_GB2312" w:cs="Times New Roman"/>
          <w:sz w:val="28"/>
          <w:szCs w:val="20"/>
          <w:u w:val="single"/>
        </w:rPr>
        <w:t xml:space="preserve">       </w:t>
      </w:r>
    </w:p>
    <w:p>
      <w:pPr>
        <w:rPr>
          <w:rFonts w:ascii="Times New Roman" w:hAnsi="Times New Roman" w:eastAsia="华文楷体" w:cs="Times New Roman"/>
          <w:sz w:val="28"/>
          <w:szCs w:val="20"/>
        </w:rPr>
      </w:pPr>
    </w:p>
    <w:p>
      <w:pPr>
        <w:spacing w:line="800" w:lineRule="exact"/>
        <w:rPr>
          <w:rFonts w:ascii="楷体_GB2312" w:hAnsi="宋体" w:eastAsia="楷体_GB2312" w:cs="Times New Roman"/>
          <w:b/>
          <w:color w:val="000000"/>
          <w:sz w:val="36"/>
          <w:szCs w:val="36"/>
        </w:rPr>
      </w:pPr>
    </w:p>
    <w:p>
      <w:pPr>
        <w:spacing w:line="800" w:lineRule="exact"/>
        <w:rPr>
          <w:rFonts w:ascii="楷体_GB2312" w:hAnsi="宋体" w:eastAsia="楷体_GB2312" w:cs="Times New Roman"/>
          <w:b/>
          <w:color w:val="000000"/>
          <w:sz w:val="36"/>
          <w:szCs w:val="36"/>
        </w:rPr>
      </w:pPr>
    </w:p>
    <w:p>
      <w:pPr>
        <w:spacing w:line="800" w:lineRule="exact"/>
        <w:rPr>
          <w:rFonts w:ascii="楷体_GB2312" w:hAnsi="宋体" w:eastAsia="楷体_GB2312" w:cs="Times New Roman"/>
          <w:b/>
          <w:color w:val="000000"/>
          <w:sz w:val="36"/>
          <w:szCs w:val="36"/>
        </w:rPr>
      </w:pPr>
    </w:p>
    <w:p>
      <w:pPr>
        <w:spacing w:line="225" w:lineRule="atLeast"/>
        <w:jc w:val="center"/>
        <w:rPr>
          <w:rFonts w:ascii="楷体_GB2312" w:hAnsi="宋体" w:eastAsia="楷体_GB2312" w:cs="Times New Roman"/>
          <w:color w:val="000000"/>
          <w:sz w:val="36"/>
          <w:szCs w:val="36"/>
        </w:rPr>
      </w:pPr>
      <w:r>
        <w:rPr>
          <w:rFonts w:hint="eastAsia" w:ascii="楷体_GB2312" w:hAnsi="宋体" w:eastAsia="楷体_GB2312" w:cs="Times New Roman"/>
          <w:color w:val="000000"/>
          <w:sz w:val="36"/>
          <w:szCs w:val="36"/>
        </w:rPr>
        <w:t>内蒙古自治区教育厅</w:t>
      </w:r>
    </w:p>
    <w:p>
      <w:pPr>
        <w:widowControl/>
        <w:ind w:firstLine="3240" w:firstLineChars="900"/>
        <w:jc w:val="left"/>
        <w:rPr>
          <w:rFonts w:ascii="楷体_GB2312" w:hAnsi="宋体" w:eastAsia="楷体_GB2312" w:cs="Times New Roman"/>
          <w:color w:val="000000"/>
          <w:sz w:val="36"/>
          <w:szCs w:val="36"/>
        </w:rPr>
      </w:pPr>
      <w:r>
        <w:rPr>
          <w:rFonts w:hint="eastAsia" w:ascii="楷体_GB2312" w:hAnsi="宋体" w:eastAsia="楷体_GB2312" w:cs="Times New Roman"/>
          <w:color w:val="000000"/>
          <w:sz w:val="36"/>
          <w:szCs w:val="36"/>
          <w:lang w:val="en-US" w:eastAsia="zh-CN"/>
        </w:rPr>
        <w:t>2021年9月</w:t>
      </w:r>
      <w:r>
        <w:rPr>
          <w:rFonts w:ascii="楷体_GB2312" w:hAnsi="宋体" w:eastAsia="楷体_GB2312" w:cs="Times New Roman"/>
          <w:color w:val="000000"/>
          <w:sz w:val="36"/>
          <w:szCs w:val="36"/>
        </w:rPr>
        <w:br w:type="page"/>
      </w:r>
    </w:p>
    <w:p>
      <w:pPr>
        <w:spacing w:line="225" w:lineRule="atLeast"/>
        <w:jc w:val="center"/>
        <w:rPr>
          <w:rFonts w:ascii="楷体_GB2312" w:hAnsi="宋体" w:eastAsia="楷体_GB2312" w:cs="Times New Roman"/>
          <w:color w:val="000000"/>
          <w:sz w:val="36"/>
          <w:szCs w:val="36"/>
        </w:rPr>
      </w:pPr>
    </w:p>
    <w:tbl>
      <w:tblPr>
        <w:tblStyle w:val="4"/>
        <w:tblW w:w="10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602"/>
        <w:gridCol w:w="1240"/>
        <w:gridCol w:w="177"/>
        <w:gridCol w:w="1099"/>
        <w:gridCol w:w="1134"/>
        <w:gridCol w:w="424"/>
        <w:gridCol w:w="629"/>
        <w:gridCol w:w="1559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0"/>
              </w:rPr>
              <w:t>部门负责人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姓 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职 称</w:t>
            </w:r>
          </w:p>
        </w:tc>
        <w:tc>
          <w:tcPr>
            <w:tcW w:w="2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职 务</w:t>
            </w:r>
          </w:p>
        </w:tc>
        <w:tc>
          <w:tcPr>
            <w:tcW w:w="3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黑体" w:cs="Times New Roman"/>
                <w:sz w:val="24"/>
                <w:szCs w:val="20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26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34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0"/>
              </w:rPr>
              <w:t>部门设置名称</w:t>
            </w:r>
          </w:p>
        </w:tc>
        <w:tc>
          <w:tcPr>
            <w:tcW w:w="9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hAnsi="Times New Roman" w:eastAsia="宋体" w:cs="Times New Roman"/>
                <w:b/>
                <w:sz w:val="24"/>
                <w:szCs w:val="20"/>
              </w:rPr>
            </w:pPr>
            <w:r>
              <w:rPr>
                <w:rFonts w:ascii="宋体" w:hAnsi="宋体" w:eastAsia="仿宋_GB2312" w:cs="Times New Roman"/>
                <w:bCs/>
                <w:sz w:val="24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0"/>
              </w:rPr>
              <w:t>人员基本情况</w:t>
            </w:r>
          </w:p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（可根据内容增列行数）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jc w:val="center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</w:rPr>
              <w:t>学历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jc w:val="center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</w:rPr>
              <w:t>专业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</w:rPr>
              <w:t>职务及职称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  <w:szCs w:val="20"/>
              </w:rPr>
              <w:t>是否蒙古语授课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0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宋体" w:hAnsi="宋体" w:eastAsia="仿宋_GB2312" w:cs="Times New Roman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>基础建设</w:t>
            </w:r>
          </w:p>
        </w:tc>
        <w:tc>
          <w:tcPr>
            <w:tcW w:w="9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（经费落实、办公场所、图书资料及硬件设备等条件）</w:t>
            </w: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>教学组织</w:t>
            </w:r>
          </w:p>
        </w:tc>
        <w:tc>
          <w:tcPr>
            <w:tcW w:w="9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（课程开设、学分学时、教材使用、教学组织及实施情况）</w:t>
            </w: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>教学改革与创新</w:t>
            </w:r>
          </w:p>
        </w:tc>
        <w:tc>
          <w:tcPr>
            <w:tcW w:w="9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（在教学改革与创新探索中的亮点和特色）</w:t>
            </w: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>教学评价方式及效果</w:t>
            </w:r>
          </w:p>
        </w:tc>
        <w:tc>
          <w:tcPr>
            <w:tcW w:w="9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>思政课教师培养机制</w:t>
            </w:r>
          </w:p>
        </w:tc>
        <w:tc>
          <w:tcPr>
            <w:tcW w:w="9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>社会服务与社会影响</w:t>
            </w:r>
          </w:p>
        </w:tc>
        <w:tc>
          <w:tcPr>
            <w:tcW w:w="9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2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>党的建设与思想政治工作</w:t>
            </w:r>
          </w:p>
        </w:tc>
        <w:tc>
          <w:tcPr>
            <w:tcW w:w="9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>学校党委意</w:t>
            </w:r>
            <w:r>
              <w:rPr>
                <w:rFonts w:hint="eastAsia" w:ascii="Times New Roman" w:hAnsi="Times New Roman" w:eastAsia="黑体" w:cs="Times New Roman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>见</w:t>
            </w:r>
          </w:p>
        </w:tc>
        <w:tc>
          <w:tcPr>
            <w:tcW w:w="9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0"/>
              </w:rPr>
              <w:t>（应明确说明是否同意申报、是否同意落实保障措施）</w:t>
            </w:r>
            <w:r>
              <w:rPr>
                <w:rFonts w:ascii="楷体_GB2312" w:hAnsi="Times New Roman" w:eastAsia="楷体_GB2312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ind w:firstLine="5520" w:firstLineChars="2300"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0"/>
              </w:rPr>
              <w:t>签字盖章：</w:t>
            </w:r>
          </w:p>
          <w:p>
            <w:pPr>
              <w:spacing w:line="340" w:lineRule="exact"/>
              <w:ind w:firstLine="5160" w:firstLineChars="21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0"/>
              </w:rPr>
              <w:t>年</w:t>
            </w:r>
            <w:r>
              <w:rPr>
                <w:rFonts w:ascii="仿宋_GB2312" w:hAnsi="Times New Roman" w:eastAsia="仿宋_GB2312" w:cs="Times New Roman"/>
                <w:bCs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0"/>
              </w:rPr>
              <w:t xml:space="preserve"> 月</w:t>
            </w:r>
            <w:r>
              <w:rPr>
                <w:rFonts w:ascii="仿宋_GB2312" w:hAnsi="Times New Roman" w:eastAsia="仿宋_GB2312" w:cs="Times New Roman"/>
                <w:bCs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0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>省级教育工作部门意</w:t>
            </w:r>
            <w:r>
              <w:rPr>
                <w:rFonts w:hint="eastAsia" w:ascii="Times New Roman" w:hAnsi="Times New Roman" w:eastAsia="黑体" w:cs="Times New Roman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>见</w:t>
            </w:r>
          </w:p>
        </w:tc>
        <w:tc>
          <w:tcPr>
            <w:tcW w:w="91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楷体_GB2312" w:hAnsi="Times New Roman" w:eastAsia="楷体_GB2312" w:cs="Times New Roman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Times New Roman" w:eastAsia="楷体_GB2312" w:cs="Times New Roman"/>
                <w:bCs/>
                <w:color w:val="000000"/>
                <w:sz w:val="28"/>
                <w:szCs w:val="28"/>
              </w:rPr>
              <w:t xml:space="preserve">                                 </w:t>
            </w:r>
          </w:p>
          <w:p>
            <w:pPr>
              <w:jc w:val="left"/>
              <w:rPr>
                <w:rFonts w:ascii="楷体_GB2312" w:hAnsi="Times New Roman" w:eastAsia="楷体_GB2312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ind w:firstLine="5040" w:firstLineChars="1800"/>
              <w:jc w:val="left"/>
              <w:rPr>
                <w:rFonts w:ascii="仿宋_GB2312" w:hAnsi="Times New Roman" w:eastAsia="仿宋_GB2312" w:cs="Times New Roman"/>
                <w:bCs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楷体_GB2312" w:hAnsi="Times New Roman" w:eastAsia="楷体_GB2312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0"/>
              </w:rPr>
              <w:t>签字盖章：</w:t>
            </w:r>
            <w:r>
              <w:rPr>
                <w:rFonts w:ascii="仿宋_GB2312" w:hAnsi="Times New Roman" w:eastAsia="仿宋_GB2312" w:cs="Times New Roman"/>
                <w:bCs/>
                <w:sz w:val="24"/>
                <w:szCs w:val="20"/>
              </w:rPr>
              <w:t xml:space="preserve">      </w:t>
            </w:r>
          </w:p>
          <w:p>
            <w:pPr>
              <w:spacing w:line="340" w:lineRule="exact"/>
              <w:ind w:firstLine="120" w:firstLineChars="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ascii="仿宋_GB2312" w:hAnsi="Times New Roman" w:eastAsia="仿宋_GB2312" w:cs="Times New Roman"/>
                <w:bCs/>
                <w:sz w:val="24"/>
                <w:szCs w:val="20"/>
              </w:rPr>
              <w:t xml:space="preserve">                                         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0"/>
              </w:rPr>
              <w:t>年</w:t>
            </w:r>
            <w:r>
              <w:rPr>
                <w:rFonts w:ascii="仿宋_GB2312" w:hAnsi="Times New Roman" w:eastAsia="仿宋_GB2312" w:cs="Times New Roman"/>
                <w:bCs/>
                <w:sz w:val="24"/>
                <w:szCs w:val="20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0"/>
              </w:rPr>
              <w:t>月</w:t>
            </w:r>
            <w:r>
              <w:rPr>
                <w:rFonts w:ascii="仿宋_GB2312" w:hAnsi="Times New Roman" w:eastAsia="仿宋_GB2312" w:cs="Times New Roman"/>
                <w:bCs/>
                <w:sz w:val="24"/>
                <w:szCs w:val="20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0"/>
              </w:rPr>
              <w:t>日</w:t>
            </w:r>
          </w:p>
        </w:tc>
      </w:tr>
    </w:tbl>
    <w:p/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404"/>
    <w:rsid w:val="00027CF9"/>
    <w:rsid w:val="00067422"/>
    <w:rsid w:val="000E6093"/>
    <w:rsid w:val="002461CA"/>
    <w:rsid w:val="002762AE"/>
    <w:rsid w:val="002926B7"/>
    <w:rsid w:val="002E7814"/>
    <w:rsid w:val="003114DD"/>
    <w:rsid w:val="0036601D"/>
    <w:rsid w:val="003E0113"/>
    <w:rsid w:val="003E4212"/>
    <w:rsid w:val="006240E3"/>
    <w:rsid w:val="006253D9"/>
    <w:rsid w:val="006D5DD3"/>
    <w:rsid w:val="006E3CC8"/>
    <w:rsid w:val="00740BB2"/>
    <w:rsid w:val="0074134F"/>
    <w:rsid w:val="00752A94"/>
    <w:rsid w:val="00764F0E"/>
    <w:rsid w:val="007939D9"/>
    <w:rsid w:val="00795840"/>
    <w:rsid w:val="007B7C1E"/>
    <w:rsid w:val="007F3DAB"/>
    <w:rsid w:val="008125D5"/>
    <w:rsid w:val="00871AFC"/>
    <w:rsid w:val="008D61AF"/>
    <w:rsid w:val="008E3DC7"/>
    <w:rsid w:val="00944BED"/>
    <w:rsid w:val="009D2E4A"/>
    <w:rsid w:val="009D7B9E"/>
    <w:rsid w:val="009E058A"/>
    <w:rsid w:val="00A56CFB"/>
    <w:rsid w:val="00A8466E"/>
    <w:rsid w:val="00A9386C"/>
    <w:rsid w:val="00AC07C1"/>
    <w:rsid w:val="00B6574F"/>
    <w:rsid w:val="00BB2C99"/>
    <w:rsid w:val="00C60E32"/>
    <w:rsid w:val="00CC3D93"/>
    <w:rsid w:val="00CE04B8"/>
    <w:rsid w:val="00D26234"/>
    <w:rsid w:val="00D81404"/>
    <w:rsid w:val="00E049A7"/>
    <w:rsid w:val="00E11D85"/>
    <w:rsid w:val="00E178FB"/>
    <w:rsid w:val="00E258CF"/>
    <w:rsid w:val="00E41265"/>
    <w:rsid w:val="00E44EEF"/>
    <w:rsid w:val="00E92127"/>
    <w:rsid w:val="00E92E8E"/>
    <w:rsid w:val="00ED271C"/>
    <w:rsid w:val="00EF6508"/>
    <w:rsid w:val="00F01068"/>
    <w:rsid w:val="00FA5274"/>
    <w:rsid w:val="00FA6602"/>
    <w:rsid w:val="00FC74B8"/>
    <w:rsid w:val="00FE56E5"/>
    <w:rsid w:val="40202D7D"/>
    <w:rsid w:val="6B0B2C1A"/>
    <w:rsid w:val="9FBBA40B"/>
    <w:rsid w:val="BFFF2D33"/>
    <w:rsid w:val="F7A76A2B"/>
    <w:rsid w:val="FEBF2C1D"/>
    <w:rsid w:val="FFFEF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165</Words>
  <Characters>945</Characters>
  <Lines>7</Lines>
  <Paragraphs>2</Paragraphs>
  <TotalTime>1007</TotalTime>
  <ScaleCrop>false</ScaleCrop>
  <LinksUpToDate>false</LinksUpToDate>
  <CharactersWithSpaces>1108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2019-09-10T09:57:00Z</dcterms:created>
  <dc:creator>刘惠</dc:creator>
  <cp:lastModifiedBy>刘惠</cp:lastModifiedBy>
  <cp:lastPrinted>2021-09-07T01:12:09Z</cp:lastPrinted>
  <dcterms:modified xsi:type="dcterms:W3CDTF">2021-09-07T01:12:36Z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